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2174"/>
        <w:gridCol w:w="4999"/>
      </w:tblGrid>
      <w:tr w:rsidR="00893DD2" w:rsidRPr="00893DD2" w:rsidTr="00893DD2">
        <w:tc>
          <w:tcPr>
            <w:tcW w:w="2236" w:type="dxa"/>
          </w:tcPr>
          <w:p w:rsidR="00893DD2" w:rsidRPr="001B5C72" w:rsidRDefault="00515F04" w:rsidP="00515F04">
            <w:pPr>
              <w:keepLines/>
              <w:pageBreakBefore/>
              <w:widowControl w:val="0"/>
              <w:suppressAutoHyphens/>
              <w:snapToGrid w:val="0"/>
              <w:rPr>
                <w:rFonts w:ascii="Calibri" w:hAnsi="Calibri" w:cs="Calibri"/>
                <w:sz w:val="16"/>
                <w:szCs w:val="16"/>
                <w:lang w:eastAsia="ar-SA"/>
              </w:rPr>
            </w:pPr>
            <w:r w:rsidRPr="001B5C72">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sidRPr="001B5C72">
              <w:rPr>
                <w:rFonts w:ascii="Calibri" w:hAnsi="Calibri" w:cs="Calibri"/>
                <w:sz w:val="16"/>
                <w:szCs w:val="16"/>
                <w:lang w:eastAsia="ar-SA"/>
              </w:rPr>
              <w:br/>
              <w:t>MoodleMoot.cz 201</w:t>
            </w:r>
            <w:r w:rsidR="00EF4C5B" w:rsidRPr="001B5C72">
              <w:rPr>
                <w:rFonts w:ascii="Calibri" w:hAnsi="Calibri" w:cs="Calibri"/>
                <w:sz w:val="16"/>
                <w:szCs w:val="16"/>
                <w:lang w:eastAsia="ar-SA"/>
              </w:rPr>
              <w:t xml:space="preserve">8 </w:t>
            </w:r>
            <w:r w:rsidRPr="001B5C72">
              <w:rPr>
                <w:rFonts w:ascii="Calibri" w:hAnsi="Calibri" w:cs="Calibri"/>
                <w:sz w:val="16"/>
                <w:szCs w:val="16"/>
                <w:lang w:eastAsia="ar-SA"/>
              </w:rPr>
              <w:br/>
            </w:r>
            <w:r w:rsidR="00EF4C5B" w:rsidRPr="001B5C72">
              <w:rPr>
                <w:rFonts w:ascii="Calibri" w:hAnsi="Calibri" w:cs="Calibri"/>
                <w:sz w:val="16"/>
                <w:szCs w:val="16"/>
                <w:lang w:eastAsia="ar-SA"/>
              </w:rPr>
              <w:t>a konference eLearning 2018</w:t>
            </w:r>
          </w:p>
          <w:p w:rsidR="00893DD2" w:rsidRPr="001B5C72" w:rsidRDefault="00893DD2" w:rsidP="00893DD2">
            <w:pPr>
              <w:suppressAutoHyphens/>
              <w:rPr>
                <w:rFonts w:ascii="Calibri" w:hAnsi="Calibri" w:cs="Calibri"/>
                <w:sz w:val="16"/>
                <w:szCs w:val="16"/>
                <w:lang w:eastAsia="ar-SA"/>
              </w:rPr>
            </w:pPr>
            <w:r w:rsidRPr="001B5C72">
              <w:rPr>
                <w:rFonts w:ascii="Calibri" w:hAnsi="Calibri" w:cs="Calibri"/>
                <w:sz w:val="16"/>
                <w:szCs w:val="16"/>
                <w:lang w:eastAsia="ar-SA"/>
              </w:rPr>
              <w:t>PragoData Consulting, s.r.o.</w:t>
            </w:r>
          </w:p>
          <w:p w:rsidR="00893DD2" w:rsidRPr="001B5C72" w:rsidRDefault="00EF4C5B" w:rsidP="00893DD2">
            <w:pPr>
              <w:suppressAutoHyphens/>
              <w:rPr>
                <w:rFonts w:ascii="Calibri" w:hAnsi="Calibri" w:cs="Calibri"/>
                <w:sz w:val="16"/>
                <w:szCs w:val="16"/>
                <w:lang w:eastAsia="ar-SA"/>
              </w:rPr>
            </w:pPr>
            <w:r w:rsidRPr="001B5C72">
              <w:rPr>
                <w:rFonts w:ascii="Calibri" w:hAnsi="Calibri" w:cs="Calibri"/>
                <w:sz w:val="16"/>
                <w:szCs w:val="16"/>
                <w:lang w:eastAsia="ar-SA"/>
              </w:rPr>
              <w:t>Univerzita Hradec Králové</w:t>
            </w:r>
          </w:p>
          <w:p w:rsidR="00893DD2" w:rsidRPr="001B5C72" w:rsidRDefault="00893DD2" w:rsidP="00893DD2">
            <w:pPr>
              <w:suppressAutoHyphens/>
              <w:rPr>
                <w:rFonts w:ascii="Calibri" w:hAnsi="Calibri" w:cs="Calibri"/>
                <w:sz w:val="16"/>
                <w:szCs w:val="16"/>
                <w:lang w:eastAsia="ar-SA"/>
              </w:rPr>
            </w:pPr>
          </w:p>
          <w:p w:rsidR="00EF4C5B" w:rsidRPr="001B5C72" w:rsidRDefault="00EF4C5B" w:rsidP="00EF4C5B">
            <w:pPr>
              <w:suppressAutoHyphens/>
              <w:rPr>
                <w:rFonts w:ascii="Calibri" w:hAnsi="Calibri" w:cs="Calibri"/>
                <w:sz w:val="16"/>
                <w:szCs w:val="16"/>
                <w:lang w:eastAsia="ar-SA"/>
              </w:rPr>
            </w:pPr>
            <w:r w:rsidRPr="001B5C72">
              <w:rPr>
                <w:rFonts w:ascii="Calibri" w:hAnsi="Calibri" w:cs="Calibri"/>
                <w:sz w:val="16"/>
                <w:szCs w:val="16"/>
                <w:lang w:eastAsia="ar-SA"/>
              </w:rPr>
              <w:t>23</w:t>
            </w:r>
            <w:r w:rsidR="00893DD2" w:rsidRPr="001B5C72">
              <w:rPr>
                <w:rFonts w:ascii="Calibri" w:hAnsi="Calibri" w:cs="Calibri"/>
                <w:sz w:val="16"/>
                <w:szCs w:val="16"/>
                <w:lang w:eastAsia="ar-SA"/>
              </w:rPr>
              <w:t>.-</w:t>
            </w:r>
            <w:r w:rsidRPr="001B5C72">
              <w:rPr>
                <w:rFonts w:ascii="Calibri" w:hAnsi="Calibri" w:cs="Calibri"/>
                <w:sz w:val="16"/>
                <w:szCs w:val="16"/>
                <w:lang w:eastAsia="ar-SA"/>
              </w:rPr>
              <w:t>25</w:t>
            </w:r>
            <w:r w:rsidR="00BE0E1A" w:rsidRPr="001B5C72">
              <w:rPr>
                <w:rFonts w:ascii="Calibri" w:hAnsi="Calibri" w:cs="Calibri"/>
                <w:sz w:val="16"/>
                <w:szCs w:val="16"/>
                <w:lang w:eastAsia="ar-SA"/>
              </w:rPr>
              <w:t>. 10. 201</w:t>
            </w:r>
            <w:r w:rsidRPr="001B5C72">
              <w:rPr>
                <w:rFonts w:ascii="Calibri" w:hAnsi="Calibri" w:cs="Calibri"/>
                <w:sz w:val="16"/>
                <w:szCs w:val="16"/>
                <w:lang w:eastAsia="ar-SA"/>
              </w:rPr>
              <w:t>8</w:t>
            </w:r>
            <w:r w:rsidR="00562D43" w:rsidRPr="001B5C72">
              <w:rPr>
                <w:rFonts w:ascii="Calibri" w:hAnsi="Calibri" w:cs="Calibri"/>
                <w:sz w:val="16"/>
                <w:szCs w:val="16"/>
                <w:lang w:eastAsia="ar-SA"/>
              </w:rPr>
              <w:t xml:space="preserve">, </w:t>
            </w:r>
          </w:p>
          <w:p w:rsidR="00893DD2" w:rsidRPr="001B5C72" w:rsidRDefault="00EF4C5B" w:rsidP="00EF4C5B">
            <w:pPr>
              <w:suppressAutoHyphens/>
              <w:rPr>
                <w:rFonts w:ascii="Calibri" w:hAnsi="Calibri" w:cs="Calibri"/>
                <w:sz w:val="16"/>
                <w:szCs w:val="16"/>
                <w:lang w:eastAsia="ar-SA"/>
              </w:rPr>
            </w:pPr>
            <w:r w:rsidRPr="001B5C72">
              <w:rPr>
                <w:rFonts w:ascii="Calibri" w:hAnsi="Calibri" w:cs="Calibri"/>
                <w:sz w:val="16"/>
                <w:szCs w:val="16"/>
                <w:lang w:eastAsia="ar-SA"/>
              </w:rPr>
              <w:t xml:space="preserve">Hradec Králové </w:t>
            </w:r>
            <w:r w:rsidR="00BE0E1A" w:rsidRPr="001B5C72">
              <w:rPr>
                <w:rFonts w:ascii="Calibri" w:hAnsi="Calibri" w:cs="Calibri"/>
                <w:sz w:val="16"/>
                <w:szCs w:val="16"/>
                <w:lang w:eastAsia="ar-SA"/>
              </w:rPr>
              <w:t xml:space="preserve"> </w:t>
            </w:r>
          </w:p>
        </w:tc>
        <w:tc>
          <w:tcPr>
            <w:tcW w:w="5153" w:type="dxa"/>
          </w:tcPr>
          <w:p w:rsidR="00A65EF7" w:rsidRPr="001B5C72" w:rsidRDefault="00AB0303" w:rsidP="001B5C72">
            <w:pPr>
              <w:tabs>
                <w:tab w:val="left" w:pos="1357"/>
                <w:tab w:val="center" w:pos="2468"/>
              </w:tabs>
              <w:suppressAutoHyphens/>
              <w:jc w:val="center"/>
              <w:rPr>
                <w:rFonts w:ascii="Calibri" w:hAnsi="Calibri" w:cs="Calibri"/>
                <w:b/>
                <w:lang w:eastAsia="ar-SA"/>
              </w:rPr>
            </w:pPr>
            <w:r w:rsidRPr="001B5C72">
              <w:rPr>
                <w:rFonts w:ascii="Calibri" w:hAnsi="Calibri" w:cs="Calibri"/>
                <w:b/>
                <w:sz w:val="32"/>
                <w:szCs w:val="32"/>
                <w:lang w:eastAsia="ar-SA"/>
              </w:rPr>
              <w:t xml:space="preserve">Periodická školení zaměstnanců AMU </w:t>
            </w:r>
            <w:r w:rsidR="00F02301" w:rsidRPr="001B5C72">
              <w:rPr>
                <w:rFonts w:ascii="Calibri" w:hAnsi="Calibri" w:cs="Calibri"/>
                <w:b/>
                <w:sz w:val="32"/>
                <w:szCs w:val="32"/>
                <w:lang w:eastAsia="ar-SA"/>
              </w:rPr>
              <w:t>k</w:t>
            </w:r>
            <w:r w:rsidRPr="001B5C72">
              <w:rPr>
                <w:rFonts w:ascii="Calibri" w:hAnsi="Calibri" w:cs="Calibri"/>
                <w:b/>
                <w:sz w:val="32"/>
                <w:szCs w:val="32"/>
                <w:lang w:eastAsia="ar-SA"/>
              </w:rPr>
              <w:t xml:space="preserve"> problematice GDPR pomocí </w:t>
            </w:r>
            <w:r w:rsidR="00402794" w:rsidRPr="001B5C72">
              <w:rPr>
                <w:rFonts w:ascii="Calibri" w:hAnsi="Calibri" w:cs="Calibri"/>
                <w:b/>
                <w:sz w:val="32"/>
                <w:szCs w:val="32"/>
                <w:lang w:eastAsia="ar-SA"/>
              </w:rPr>
              <w:t xml:space="preserve">Moodle </w:t>
            </w:r>
            <w:r w:rsidRPr="001B5C72">
              <w:rPr>
                <w:rFonts w:ascii="Calibri" w:hAnsi="Calibri" w:cs="Calibri"/>
                <w:b/>
                <w:sz w:val="32"/>
                <w:szCs w:val="32"/>
                <w:lang w:eastAsia="ar-SA"/>
              </w:rPr>
              <w:t>kurzu</w:t>
            </w:r>
          </w:p>
          <w:p w:rsidR="00473585" w:rsidRPr="001B5C72" w:rsidRDefault="00940FB3" w:rsidP="00A65EF7">
            <w:pPr>
              <w:pStyle w:val="E-mail"/>
              <w:spacing w:after="0"/>
              <w:rPr>
                <w:rFonts w:ascii="Calibri" w:hAnsi="Calibri" w:cs="Calibri"/>
                <w:b/>
                <w:sz w:val="24"/>
                <w:lang w:eastAsia="ar-SA"/>
              </w:rPr>
            </w:pPr>
            <w:r w:rsidRPr="001B5C72">
              <w:rPr>
                <w:rFonts w:ascii="Calibri" w:hAnsi="Calibri" w:cs="Calibri"/>
                <w:b/>
                <w:sz w:val="24"/>
                <w:lang w:eastAsia="ar-SA"/>
              </w:rPr>
              <w:t>Radim Chvála</w:t>
            </w:r>
          </w:p>
          <w:p w:rsidR="00A65EF7" w:rsidRPr="001B5C72" w:rsidRDefault="00940FB3" w:rsidP="00A65EF7">
            <w:pPr>
              <w:pStyle w:val="E-mail"/>
              <w:spacing w:after="0"/>
              <w:rPr>
                <w:rFonts w:ascii="Calibri" w:hAnsi="Calibri" w:cs="Calibri"/>
                <w:sz w:val="16"/>
                <w:szCs w:val="16"/>
              </w:rPr>
            </w:pPr>
            <w:r w:rsidRPr="001B5C72">
              <w:rPr>
                <w:rFonts w:ascii="Calibri" w:hAnsi="Calibri" w:cs="Calibri"/>
                <w:sz w:val="16"/>
                <w:szCs w:val="16"/>
              </w:rPr>
              <w:t>AMU v Praze</w:t>
            </w:r>
          </w:p>
          <w:p w:rsidR="00893DD2" w:rsidRPr="001B5C72" w:rsidRDefault="00940FB3" w:rsidP="002621DD">
            <w:pPr>
              <w:suppressAutoHyphens/>
              <w:jc w:val="center"/>
              <w:rPr>
                <w:rFonts w:ascii="Calibri" w:hAnsi="Calibri" w:cs="Calibri"/>
                <w:sz w:val="16"/>
                <w:szCs w:val="16"/>
                <w:lang w:eastAsia="ar-SA"/>
              </w:rPr>
            </w:pPr>
            <w:r w:rsidRPr="001B5C72">
              <w:rPr>
                <w:rStyle w:val="Hypertextovodkaz"/>
                <w:rFonts w:ascii="Calibri" w:hAnsi="Calibri" w:cs="Calibri"/>
                <w:sz w:val="16"/>
                <w:szCs w:val="16"/>
              </w:rPr>
              <w:t>radim.chvala@amu.cz</w:t>
            </w:r>
          </w:p>
        </w:tc>
      </w:tr>
    </w:tbl>
    <w:p w:rsidR="00727F87" w:rsidRDefault="00B11A46" w:rsidP="00526794">
      <w:pPr>
        <w:pStyle w:val="Abstrakt"/>
        <w:ind w:left="0"/>
      </w:pPr>
      <w:r>
        <w:rPr>
          <w:rStyle w:val="StylAbstraktTunChar"/>
          <w:i/>
        </w:rPr>
        <w:t>Abstrakt:</w:t>
      </w:r>
      <w:r w:rsidR="00C24577" w:rsidRPr="00DA5257">
        <w:t xml:space="preserve"> </w:t>
      </w:r>
    </w:p>
    <w:p w:rsidR="00BE32B1" w:rsidRDefault="00BE32B1" w:rsidP="00BE32B1">
      <w:pPr>
        <w:pStyle w:val="Abstrakt"/>
        <w:ind w:left="0"/>
      </w:pPr>
      <w:r>
        <w:t>V rámci centralizovaného rozvíjející projektu 2018, kterým vysoké školy v ČR řeší implementaci GDPR, byl na AMU v Praze vytvořen Moodle kurz pro zaměstnance ukončený testem a vydáním certifikátu.</w:t>
      </w:r>
    </w:p>
    <w:p w:rsidR="00BE32B1" w:rsidRDefault="00BE32B1" w:rsidP="00BE32B1">
      <w:pPr>
        <w:pStyle w:val="Abstrakt"/>
        <w:ind w:left="0"/>
      </w:pPr>
      <w:r>
        <w:t>Obsahový základ kurzu vznikl na ZUĆ Plzeň, definitivní podoba na AMU. Navíc oproti základu byl kurz obohacen o průběžné sledování aktivity pomocí modulu „přednáška“, dále o možnost sledování periodicity školení speciálním modulem, včetně upozornění zkončení platnosti certifikátu a konečně sledování průchodu kurzem pomocí modulu „Progress Bar“ („Sledování plnění činností“).</w:t>
      </w:r>
    </w:p>
    <w:p w:rsidR="00BE32B1" w:rsidRDefault="00BE32B1" w:rsidP="00BE32B1">
      <w:pPr>
        <w:pStyle w:val="Abstrakt"/>
        <w:ind w:left="0"/>
      </w:pPr>
      <w:r>
        <w:t>Absolvování kurzu je povinné pro všechny administrativní zaměstnance AMU, doba platnosti certifikátu byla stanovena na 3 roky. Cerifikát obdrží emailem absolvent kurzu a kopie je odeslána na Personální oddělení.</w:t>
      </w:r>
    </w:p>
    <w:p w:rsidR="00C24577" w:rsidRPr="00791545" w:rsidRDefault="00C24577" w:rsidP="00BE32B1">
      <w:pPr>
        <w:pStyle w:val="Abstrakt"/>
        <w:ind w:left="0"/>
        <w:rPr>
          <w:lang w:val="sk-SK"/>
        </w:rPr>
      </w:pPr>
      <w:r w:rsidRPr="002C78F9">
        <w:rPr>
          <w:rStyle w:val="StylKlovslovaTunChar"/>
          <w:i/>
        </w:rPr>
        <w:t>Klíčová slova:</w:t>
      </w:r>
      <w:r w:rsidR="008F1AD4">
        <w:t xml:space="preserve"> GDPR, periodické školení, Moodle</w:t>
      </w:r>
    </w:p>
    <w:p w:rsidR="00BE32B1" w:rsidRDefault="00E8533C" w:rsidP="00BE32B1">
      <w:pPr>
        <w:pStyle w:val="Klovslova"/>
        <w:ind w:left="0"/>
      </w:pPr>
      <w:r w:rsidRPr="006C7FCD">
        <w:rPr>
          <w:rStyle w:val="StylAbstraktTunChar"/>
          <w:i/>
          <w:lang w:val="en-GB"/>
        </w:rPr>
        <w:t>Abstract</w:t>
      </w:r>
      <w:r w:rsidR="00B11A46" w:rsidRPr="006C7FCD">
        <w:rPr>
          <w:rStyle w:val="StylAbstraktTunChar"/>
          <w:i/>
          <w:lang w:val="en-GB"/>
        </w:rPr>
        <w:t>:</w:t>
      </w:r>
      <w:r w:rsidRPr="006C7FCD">
        <w:rPr>
          <w:lang w:val="en-GB"/>
        </w:rPr>
        <w:t xml:space="preserve"> </w:t>
      </w:r>
      <w:r w:rsidR="002A586E">
        <w:t xml:space="preserve">Within </w:t>
      </w:r>
      <w:r w:rsidR="00BE32B1">
        <w:t>Within the framework of the centralized development project 2018, in which universities in the Czech Republic resolve the implementation of the GDPR, a Moodle course for staff completed by a test and certification was created at AMU in Prague.</w:t>
      </w:r>
    </w:p>
    <w:p w:rsidR="00BE32B1" w:rsidRDefault="00BE32B1" w:rsidP="00BE32B1">
      <w:pPr>
        <w:pStyle w:val="Klovslova"/>
        <w:ind w:left="0"/>
      </w:pPr>
      <w:r>
        <w:t>The content of the course was based on ZUĆ Plzeň, a final version of the AMU. In addition to the base, the course has been enriched with continuous monitoring of the activity through the "lecture" module, the possibility of monitoring the periodicity of the training by a special module, including warning of expiration of the certificate and finally monitoring of the passage through the "Progress Bar" module.</w:t>
      </w:r>
    </w:p>
    <w:p w:rsidR="002A586E" w:rsidRDefault="00BE32B1" w:rsidP="00BE32B1">
      <w:pPr>
        <w:pStyle w:val="Klovslova"/>
        <w:ind w:left="0"/>
      </w:pPr>
      <w:r>
        <w:t>Course completion is compulsory for all administrative staff of the AMU, the duration of the certificate was set at 3 years. The certificate will receive an e-mail course graduate, and a copy will be sent to the Personnel Department.</w:t>
      </w:r>
    </w:p>
    <w:p w:rsidR="00A65EF7" w:rsidRDefault="00A65EF7" w:rsidP="002A586E">
      <w:pPr>
        <w:pStyle w:val="Klovslova"/>
        <w:ind w:left="0"/>
        <w:rPr>
          <w:rFonts w:ascii="Calibri" w:hAnsi="Calibri" w:cs="Calibri"/>
          <w:b/>
        </w:rPr>
      </w:pPr>
      <w:r w:rsidRPr="0056272C">
        <w:rPr>
          <w:rFonts w:ascii="Calibri" w:hAnsi="Calibri" w:cs="Calibri"/>
          <w:b/>
        </w:rPr>
        <w:t>Informace o autor</w:t>
      </w:r>
      <w:r>
        <w:rPr>
          <w:rFonts w:ascii="Calibri" w:hAnsi="Calibri" w:cs="Calibri"/>
          <w:b/>
        </w:rPr>
        <w:t>ovi</w:t>
      </w:r>
    </w:p>
    <w:p w:rsidR="003E4B72" w:rsidRDefault="00940FB3" w:rsidP="003E4B72">
      <w:pPr>
        <w:pStyle w:val="Curriculum"/>
        <w:tabs>
          <w:tab w:val="left" w:pos="1560"/>
        </w:tabs>
        <w:rPr>
          <w:rFonts w:ascii="Calibri" w:hAnsi="Calibri" w:cs="Calibri"/>
          <w:b/>
          <w:sz w:val="20"/>
          <w:lang w:val="en-US"/>
        </w:rPr>
      </w:pPr>
      <w:r>
        <w:rPr>
          <w:rFonts w:ascii="Calibri" w:hAnsi="Calibri" w:cs="Calibri"/>
          <w:b/>
          <w:noProof/>
          <w:sz w:val="20"/>
        </w:rPr>
        <w:t>PaeDr. Radim Chvála, CSc.</w:t>
      </w:r>
    </w:p>
    <w:p w:rsidR="00940FB3" w:rsidRDefault="00940FB3" w:rsidP="003E4B72">
      <w:pPr>
        <w:pStyle w:val="Curriculum"/>
        <w:tabs>
          <w:tab w:val="left" w:pos="1560"/>
        </w:tabs>
        <w:rPr>
          <w:rFonts w:ascii="Calibri" w:hAnsi="Calibri" w:cs="Calibri"/>
        </w:rPr>
      </w:pPr>
      <w:r>
        <w:rPr>
          <w:rFonts w:ascii="Calibri" w:hAnsi="Calibri" w:cs="Calibri"/>
        </w:rPr>
        <w:t>Telefon: +420 234 244 544</w:t>
      </w:r>
    </w:p>
    <w:p w:rsidR="003E4B72" w:rsidRPr="004333D1" w:rsidRDefault="003E4B72" w:rsidP="003E4B72">
      <w:pPr>
        <w:pStyle w:val="Curriculum"/>
        <w:tabs>
          <w:tab w:val="left" w:pos="1560"/>
        </w:tabs>
        <w:rPr>
          <w:rFonts w:ascii="Calibri" w:hAnsi="Calibri" w:cs="Calibri"/>
        </w:rPr>
      </w:pPr>
      <w:r w:rsidRPr="004333D1">
        <w:rPr>
          <w:rFonts w:ascii="Calibri" w:hAnsi="Calibri" w:cs="Calibri"/>
        </w:rPr>
        <w:t xml:space="preserve">Email: </w:t>
      </w:r>
      <w:r w:rsidR="00940FB3">
        <w:rPr>
          <w:rFonts w:ascii="Calibri" w:hAnsi="Calibri" w:cs="Calibri"/>
        </w:rPr>
        <w:t>radim.chvala@amu.cz</w:t>
      </w:r>
    </w:p>
    <w:p w:rsidR="00473585" w:rsidRDefault="003E4B72" w:rsidP="003E4B72">
      <w:pPr>
        <w:pStyle w:val="Curriculum"/>
        <w:rPr>
          <w:rFonts w:ascii="Calibri" w:hAnsi="Calibri" w:cs="Calibri"/>
        </w:rPr>
      </w:pPr>
      <w:r w:rsidRPr="004333D1">
        <w:rPr>
          <w:rFonts w:ascii="Calibri" w:hAnsi="Calibri" w:cs="Calibri"/>
        </w:rPr>
        <w:t xml:space="preserve">Zastávaná funkce: </w:t>
      </w:r>
      <w:r w:rsidR="00940FB3">
        <w:rPr>
          <w:rFonts w:ascii="Calibri" w:hAnsi="Calibri" w:cs="Calibri"/>
        </w:rPr>
        <w:t>vedoucí Počítačového centra AMU</w:t>
      </w:r>
    </w:p>
    <w:p w:rsidR="00721CDA" w:rsidRPr="00F86179" w:rsidRDefault="003E4B72" w:rsidP="001B5C72">
      <w:pPr>
        <w:pStyle w:val="Curriculum"/>
        <w:rPr>
          <w:rFonts w:ascii="Calibri" w:hAnsi="Calibri" w:cs="Calibri"/>
          <w:lang w:val="en-US"/>
        </w:rPr>
      </w:pPr>
      <w:r w:rsidRPr="004333D1">
        <w:rPr>
          <w:rFonts w:ascii="Calibri" w:hAnsi="Calibri" w:cs="Calibri"/>
        </w:rPr>
        <w:t xml:space="preserve">Název instituce: </w:t>
      </w:r>
      <w:r w:rsidR="00940FB3">
        <w:rPr>
          <w:rFonts w:ascii="Calibri" w:hAnsi="Calibri" w:cs="Calibri"/>
        </w:rPr>
        <w:t>Akademie múzických umění v Praze, Malostranské náměstí č. 12, 118 00 Praha 1</w:t>
      </w:r>
      <w:bookmarkStart w:id="0" w:name="_GoBack"/>
      <w:bookmarkEnd w:id="0"/>
    </w:p>
    <w:sectPr w:rsidR="00721CDA" w:rsidRPr="00F86179"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A9" w:rsidRDefault="00104DA9">
      <w:r>
        <w:separator/>
      </w:r>
    </w:p>
  </w:endnote>
  <w:endnote w:type="continuationSeparator" w:id="0">
    <w:p w:rsidR="00104DA9" w:rsidRDefault="0010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A9" w:rsidRDefault="00104DA9">
      <w:r>
        <w:separator/>
      </w:r>
    </w:p>
  </w:footnote>
  <w:footnote w:type="continuationSeparator" w:id="0">
    <w:p w:rsidR="00104DA9" w:rsidRDefault="0010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48"/>
    <w:rsid w:val="00006124"/>
    <w:rsid w:val="00033386"/>
    <w:rsid w:val="00034B7F"/>
    <w:rsid w:val="000814FC"/>
    <w:rsid w:val="00096052"/>
    <w:rsid w:val="000C77F1"/>
    <w:rsid w:val="000F6293"/>
    <w:rsid w:val="00104DA9"/>
    <w:rsid w:val="00113DC9"/>
    <w:rsid w:val="00137AC2"/>
    <w:rsid w:val="00151663"/>
    <w:rsid w:val="00162EF8"/>
    <w:rsid w:val="00170C3B"/>
    <w:rsid w:val="001779F3"/>
    <w:rsid w:val="00194A57"/>
    <w:rsid w:val="001B5C72"/>
    <w:rsid w:val="001C2A2F"/>
    <w:rsid w:val="001D6E93"/>
    <w:rsid w:val="001E6A9E"/>
    <w:rsid w:val="001F23F9"/>
    <w:rsid w:val="001F259D"/>
    <w:rsid w:val="001F536C"/>
    <w:rsid w:val="00227091"/>
    <w:rsid w:val="00227BF0"/>
    <w:rsid w:val="0024474D"/>
    <w:rsid w:val="00253411"/>
    <w:rsid w:val="002621DD"/>
    <w:rsid w:val="0026512C"/>
    <w:rsid w:val="0026642F"/>
    <w:rsid w:val="002712DE"/>
    <w:rsid w:val="002764ED"/>
    <w:rsid w:val="00284606"/>
    <w:rsid w:val="002969D2"/>
    <w:rsid w:val="002A45B9"/>
    <w:rsid w:val="002A586E"/>
    <w:rsid w:val="002B7256"/>
    <w:rsid w:val="002C1E84"/>
    <w:rsid w:val="002C78F9"/>
    <w:rsid w:val="002D7248"/>
    <w:rsid w:val="002E0E5A"/>
    <w:rsid w:val="002F1875"/>
    <w:rsid w:val="003116C1"/>
    <w:rsid w:val="003339CE"/>
    <w:rsid w:val="0033620A"/>
    <w:rsid w:val="003C37EB"/>
    <w:rsid w:val="003C518D"/>
    <w:rsid w:val="003E4B72"/>
    <w:rsid w:val="003F05DA"/>
    <w:rsid w:val="00400FCB"/>
    <w:rsid w:val="00402794"/>
    <w:rsid w:val="0040367E"/>
    <w:rsid w:val="004061B2"/>
    <w:rsid w:val="00416782"/>
    <w:rsid w:val="00421C9B"/>
    <w:rsid w:val="0042373D"/>
    <w:rsid w:val="00425BF3"/>
    <w:rsid w:val="00452AEF"/>
    <w:rsid w:val="004559F7"/>
    <w:rsid w:val="00473585"/>
    <w:rsid w:val="0048174F"/>
    <w:rsid w:val="00487788"/>
    <w:rsid w:val="00487907"/>
    <w:rsid w:val="0050771B"/>
    <w:rsid w:val="00515F04"/>
    <w:rsid w:val="00523398"/>
    <w:rsid w:val="00526794"/>
    <w:rsid w:val="00544E21"/>
    <w:rsid w:val="0054650A"/>
    <w:rsid w:val="00562D43"/>
    <w:rsid w:val="0058794A"/>
    <w:rsid w:val="00590477"/>
    <w:rsid w:val="0059379F"/>
    <w:rsid w:val="005C7FC2"/>
    <w:rsid w:val="005D1681"/>
    <w:rsid w:val="00607C7C"/>
    <w:rsid w:val="00627E9C"/>
    <w:rsid w:val="00636F3D"/>
    <w:rsid w:val="00665D57"/>
    <w:rsid w:val="006725B0"/>
    <w:rsid w:val="00676722"/>
    <w:rsid w:val="006A6503"/>
    <w:rsid w:val="006B71E3"/>
    <w:rsid w:val="006C51BE"/>
    <w:rsid w:val="006C7FCD"/>
    <w:rsid w:val="006D3C38"/>
    <w:rsid w:val="006E2348"/>
    <w:rsid w:val="006E4ACB"/>
    <w:rsid w:val="006F1A52"/>
    <w:rsid w:val="00710C8D"/>
    <w:rsid w:val="00721CDA"/>
    <w:rsid w:val="00727F87"/>
    <w:rsid w:val="00751C83"/>
    <w:rsid w:val="007621E8"/>
    <w:rsid w:val="00791545"/>
    <w:rsid w:val="007A7D9F"/>
    <w:rsid w:val="007C2F56"/>
    <w:rsid w:val="00821F46"/>
    <w:rsid w:val="00856418"/>
    <w:rsid w:val="008737A9"/>
    <w:rsid w:val="00874DBC"/>
    <w:rsid w:val="00893DD2"/>
    <w:rsid w:val="008972D1"/>
    <w:rsid w:val="008D0EE0"/>
    <w:rsid w:val="008D27D8"/>
    <w:rsid w:val="008E3EE9"/>
    <w:rsid w:val="008E4429"/>
    <w:rsid w:val="008F1AD4"/>
    <w:rsid w:val="009007EE"/>
    <w:rsid w:val="009152FB"/>
    <w:rsid w:val="0092537B"/>
    <w:rsid w:val="00925B33"/>
    <w:rsid w:val="00933F40"/>
    <w:rsid w:val="00940FB3"/>
    <w:rsid w:val="00945AEE"/>
    <w:rsid w:val="00973F3E"/>
    <w:rsid w:val="0097540F"/>
    <w:rsid w:val="00982EBF"/>
    <w:rsid w:val="00987436"/>
    <w:rsid w:val="009A2470"/>
    <w:rsid w:val="009B0DE6"/>
    <w:rsid w:val="009B610C"/>
    <w:rsid w:val="009D2EAC"/>
    <w:rsid w:val="009E78EF"/>
    <w:rsid w:val="00A21617"/>
    <w:rsid w:val="00A65EF7"/>
    <w:rsid w:val="00A66737"/>
    <w:rsid w:val="00A81AF2"/>
    <w:rsid w:val="00A965D3"/>
    <w:rsid w:val="00AA3715"/>
    <w:rsid w:val="00AB0303"/>
    <w:rsid w:val="00AB06EE"/>
    <w:rsid w:val="00AD55FE"/>
    <w:rsid w:val="00AE3D4A"/>
    <w:rsid w:val="00AE3EC5"/>
    <w:rsid w:val="00AE6E93"/>
    <w:rsid w:val="00B07B96"/>
    <w:rsid w:val="00B11A46"/>
    <w:rsid w:val="00B2009D"/>
    <w:rsid w:val="00B7114B"/>
    <w:rsid w:val="00BA049F"/>
    <w:rsid w:val="00BA1CB0"/>
    <w:rsid w:val="00BB2F99"/>
    <w:rsid w:val="00BB72F5"/>
    <w:rsid w:val="00BC0C14"/>
    <w:rsid w:val="00BE0E1A"/>
    <w:rsid w:val="00BE32B1"/>
    <w:rsid w:val="00BF3D7D"/>
    <w:rsid w:val="00C24577"/>
    <w:rsid w:val="00C27743"/>
    <w:rsid w:val="00C35F3A"/>
    <w:rsid w:val="00C50257"/>
    <w:rsid w:val="00C54161"/>
    <w:rsid w:val="00CA50EF"/>
    <w:rsid w:val="00CB6DD4"/>
    <w:rsid w:val="00CC4353"/>
    <w:rsid w:val="00CE36B3"/>
    <w:rsid w:val="00CF09CF"/>
    <w:rsid w:val="00CF3880"/>
    <w:rsid w:val="00CF5396"/>
    <w:rsid w:val="00D54321"/>
    <w:rsid w:val="00DA5257"/>
    <w:rsid w:val="00DB3703"/>
    <w:rsid w:val="00DD19E2"/>
    <w:rsid w:val="00DE2F43"/>
    <w:rsid w:val="00E201DA"/>
    <w:rsid w:val="00E249E4"/>
    <w:rsid w:val="00E40CBA"/>
    <w:rsid w:val="00E74EAE"/>
    <w:rsid w:val="00E75D25"/>
    <w:rsid w:val="00E83829"/>
    <w:rsid w:val="00E8533C"/>
    <w:rsid w:val="00EC3D41"/>
    <w:rsid w:val="00ED0A6F"/>
    <w:rsid w:val="00ED61A9"/>
    <w:rsid w:val="00EE1700"/>
    <w:rsid w:val="00EF1D91"/>
    <w:rsid w:val="00EF4C5B"/>
    <w:rsid w:val="00EF764E"/>
    <w:rsid w:val="00F02301"/>
    <w:rsid w:val="00F1547A"/>
    <w:rsid w:val="00F41952"/>
    <w:rsid w:val="00F81B90"/>
    <w:rsid w:val="00F86179"/>
    <w:rsid w:val="00F86723"/>
    <w:rsid w:val="00F87B69"/>
    <w:rsid w:val="00F9601B"/>
    <w:rsid w:val="00FA79B1"/>
    <w:rsid w:val="00FB1830"/>
    <w:rsid w:val="00FF1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uiPriority w:val="99"/>
    <w:rsid w:val="00BC0C14"/>
    <w:rPr>
      <w:color w:val="0000FF"/>
      <w:u w:val="single"/>
    </w:rPr>
  </w:style>
  <w:style w:type="paragraph" w:customStyle="1" w:styleId="Abstrakt">
    <w:name w:val="Abstrakt"/>
    <w:basedOn w:val="Normln"/>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1930</Characters>
  <Application>Microsoft Office Word</Application>
  <DocSecurity>0</DocSecurity>
  <Lines>16</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2253</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2</cp:revision>
  <cp:lastPrinted>2010-01-27T12:00:00Z</cp:lastPrinted>
  <dcterms:created xsi:type="dcterms:W3CDTF">2018-10-10T13:54:00Z</dcterms:created>
  <dcterms:modified xsi:type="dcterms:W3CDTF">2018-10-10T13:54:00Z</dcterms:modified>
</cp:coreProperties>
</file>