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2812"/>
        <w:gridCol w:w="6041"/>
      </w:tblGrid>
      <w:tr w:rsidR="00ED22F4" w:rsidRPr="00C03869">
        <w:tc>
          <w:tcPr>
            <w:tcW w:w="2812" w:type="dxa"/>
            <w:shd w:val="clear" w:color="auto" w:fill="auto"/>
          </w:tcPr>
          <w:p w:rsidR="00ED22F4" w:rsidRPr="00C03869" w:rsidRDefault="007A2FD9">
            <w:pPr>
              <w:pStyle w:val="Nadpispspvku"/>
              <w:rPr>
                <w:rFonts w:ascii="Calibri" w:hAnsi="Calibri" w:cs="Calibri"/>
                <w:sz w:val="16"/>
                <w:szCs w:val="16"/>
              </w:rPr>
            </w:pPr>
            <w:r w:rsidRPr="00C03869">
              <w:rPr>
                <w:noProof/>
                <w:lang w:eastAsia="cs-CZ"/>
              </w:rPr>
              <w:drawing>
                <wp:inline distT="0" distB="0" distL="0" distR="0">
                  <wp:extent cx="1647825" cy="4476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solidFill>
                            <a:srgbClr val="FFFFFF"/>
                          </a:solidFill>
                          <a:ln>
                            <a:noFill/>
                          </a:ln>
                        </pic:spPr>
                      </pic:pic>
                    </a:graphicData>
                  </a:graphic>
                </wp:inline>
              </w:drawing>
            </w:r>
          </w:p>
          <w:p w:rsidR="00ED22F4" w:rsidRPr="00C03869" w:rsidRDefault="00ED22F4">
            <w:pPr>
              <w:spacing w:after="200"/>
              <w:rPr>
                <w:rFonts w:ascii="Calibri" w:hAnsi="Calibri" w:cs="Calibri"/>
                <w:sz w:val="16"/>
                <w:szCs w:val="16"/>
              </w:rPr>
            </w:pPr>
            <w:r w:rsidRPr="00C03869">
              <w:rPr>
                <w:rFonts w:ascii="Calibri" w:hAnsi="Calibri" w:cs="Calibri"/>
                <w:sz w:val="16"/>
                <w:szCs w:val="16"/>
              </w:rPr>
              <w:t xml:space="preserve">Konference </w:t>
            </w:r>
            <w:r w:rsidRPr="00C03869">
              <w:rPr>
                <w:rFonts w:ascii="Calibri" w:hAnsi="Calibri" w:cs="Calibri"/>
                <w:sz w:val="16"/>
                <w:szCs w:val="16"/>
              </w:rPr>
              <w:br/>
              <w:t>MoodleMoot.cz 2014</w:t>
            </w:r>
          </w:p>
          <w:p w:rsidR="00ED22F4" w:rsidRPr="00C03869" w:rsidRDefault="00ED22F4">
            <w:pPr>
              <w:rPr>
                <w:rFonts w:ascii="Calibri" w:hAnsi="Calibri" w:cs="Calibri"/>
                <w:sz w:val="16"/>
                <w:szCs w:val="16"/>
              </w:rPr>
            </w:pPr>
            <w:proofErr w:type="spellStart"/>
            <w:r w:rsidRPr="00C03869">
              <w:rPr>
                <w:rFonts w:ascii="Calibri" w:hAnsi="Calibri" w:cs="Calibri"/>
                <w:sz w:val="16"/>
                <w:szCs w:val="16"/>
              </w:rPr>
              <w:t>PragoData</w:t>
            </w:r>
            <w:proofErr w:type="spellEnd"/>
            <w:r w:rsidRPr="00C03869">
              <w:rPr>
                <w:rFonts w:ascii="Calibri" w:hAnsi="Calibri" w:cs="Calibri"/>
                <w:sz w:val="16"/>
                <w:szCs w:val="16"/>
              </w:rPr>
              <w:t xml:space="preserve"> </w:t>
            </w:r>
            <w:proofErr w:type="spellStart"/>
            <w:r w:rsidRPr="00C03869">
              <w:rPr>
                <w:rFonts w:ascii="Calibri" w:hAnsi="Calibri" w:cs="Calibri"/>
                <w:sz w:val="16"/>
                <w:szCs w:val="16"/>
              </w:rPr>
              <w:t>Consulting</w:t>
            </w:r>
            <w:proofErr w:type="spellEnd"/>
            <w:r w:rsidRPr="00C03869">
              <w:rPr>
                <w:rFonts w:ascii="Calibri" w:hAnsi="Calibri" w:cs="Calibri"/>
                <w:sz w:val="16"/>
                <w:szCs w:val="16"/>
              </w:rPr>
              <w:t>, s.r.o.</w:t>
            </w:r>
          </w:p>
          <w:p w:rsidR="00ED22F4" w:rsidRPr="00C03869" w:rsidRDefault="00ED22F4">
            <w:pPr>
              <w:rPr>
                <w:rFonts w:ascii="Calibri" w:hAnsi="Calibri" w:cs="Calibri"/>
                <w:sz w:val="16"/>
                <w:szCs w:val="16"/>
              </w:rPr>
            </w:pPr>
            <w:r w:rsidRPr="00C03869">
              <w:rPr>
                <w:rFonts w:ascii="Calibri" w:hAnsi="Calibri" w:cs="Calibri"/>
                <w:sz w:val="16"/>
                <w:szCs w:val="16"/>
              </w:rPr>
              <w:t>ČZU v Praze</w:t>
            </w:r>
          </w:p>
          <w:p w:rsidR="00ED22F4" w:rsidRPr="00C03869" w:rsidRDefault="00ED22F4">
            <w:pPr>
              <w:rPr>
                <w:rFonts w:ascii="Calibri" w:hAnsi="Calibri" w:cs="Calibri"/>
                <w:sz w:val="16"/>
                <w:szCs w:val="16"/>
              </w:rPr>
            </w:pPr>
          </w:p>
          <w:p w:rsidR="00ED22F4" w:rsidRPr="00C03869" w:rsidRDefault="00ED22F4">
            <w:pPr>
              <w:rPr>
                <w:rFonts w:ascii="Calibri" w:hAnsi="Calibri" w:cs="Calibri"/>
                <w:sz w:val="16"/>
                <w:szCs w:val="16"/>
              </w:rPr>
            </w:pPr>
            <w:r w:rsidRPr="00C03869">
              <w:rPr>
                <w:rFonts w:ascii="Calibri" w:hAnsi="Calibri" w:cs="Calibri"/>
                <w:sz w:val="16"/>
                <w:szCs w:val="16"/>
              </w:rPr>
              <w:t>24.  - 24. 6. 2014</w:t>
            </w:r>
          </w:p>
          <w:p w:rsidR="00ED22F4" w:rsidRPr="00C03869" w:rsidRDefault="00ED22F4">
            <w:pPr>
              <w:rPr>
                <w:rFonts w:ascii="Calibri" w:hAnsi="Calibri" w:cs="Calibri"/>
                <w:sz w:val="16"/>
                <w:szCs w:val="16"/>
              </w:rPr>
            </w:pPr>
            <w:r w:rsidRPr="00C03869">
              <w:rPr>
                <w:rFonts w:ascii="Calibri" w:hAnsi="Calibri" w:cs="Calibri"/>
                <w:sz w:val="16"/>
                <w:szCs w:val="16"/>
              </w:rPr>
              <w:t>Praha</w:t>
            </w:r>
          </w:p>
          <w:p w:rsidR="00ED22F4" w:rsidRPr="00C03869" w:rsidRDefault="00ED22F4">
            <w:pPr>
              <w:spacing w:after="120"/>
              <w:rPr>
                <w:rFonts w:ascii="Calibri" w:hAnsi="Calibri" w:cs="Calibri"/>
                <w:sz w:val="16"/>
                <w:szCs w:val="16"/>
              </w:rPr>
            </w:pPr>
          </w:p>
        </w:tc>
        <w:tc>
          <w:tcPr>
            <w:tcW w:w="6041" w:type="dxa"/>
            <w:shd w:val="clear" w:color="auto" w:fill="auto"/>
          </w:tcPr>
          <w:p w:rsidR="00C03869" w:rsidRPr="00C03869" w:rsidRDefault="00ED22F4" w:rsidP="00C03869">
            <w:pPr>
              <w:pStyle w:val="Nadpispspvku"/>
              <w:rPr>
                <w:rFonts w:ascii="Calibri" w:hAnsi="Calibri" w:cs="Calibri"/>
                <w:shd w:val="clear" w:color="auto" w:fill="FFFF00"/>
              </w:rPr>
            </w:pPr>
            <w:r w:rsidRPr="00692BF2">
              <w:rPr>
                <w:rFonts w:ascii="Calibri" w:hAnsi="Calibri" w:cs="Calibri"/>
              </w:rPr>
              <w:t>E-</w:t>
            </w:r>
            <w:proofErr w:type="spellStart"/>
            <w:r w:rsidRPr="00692BF2">
              <w:rPr>
                <w:rFonts w:ascii="Calibri" w:hAnsi="Calibri" w:cs="Calibri"/>
              </w:rPr>
              <w:t>learning</w:t>
            </w:r>
            <w:proofErr w:type="spellEnd"/>
            <w:r w:rsidRPr="00692BF2">
              <w:rPr>
                <w:rFonts w:ascii="Calibri" w:hAnsi="Calibri" w:cs="Calibri"/>
              </w:rPr>
              <w:t xml:space="preserve"> bez pozlátka: překážky a</w:t>
            </w:r>
            <w:r w:rsidR="00692BF2" w:rsidRPr="00C03869">
              <w:rPr>
                <w:rFonts w:ascii="Calibri" w:hAnsi="Calibri" w:cs="Calibri"/>
              </w:rPr>
              <w:t> </w:t>
            </w:r>
            <w:r w:rsidRPr="00692BF2">
              <w:rPr>
                <w:rFonts w:ascii="Calibri" w:hAnsi="Calibri" w:cs="Calibri"/>
              </w:rPr>
              <w:t>neporozumění</w:t>
            </w:r>
            <w:bookmarkStart w:id="0" w:name="_GoBack"/>
            <w:bookmarkEnd w:id="0"/>
          </w:p>
          <w:p w:rsidR="00ED22F4" w:rsidRPr="00C03869" w:rsidRDefault="00ED22F4">
            <w:pPr>
              <w:spacing w:after="240"/>
              <w:jc w:val="center"/>
              <w:rPr>
                <w:rFonts w:ascii="Calibri" w:hAnsi="Calibri" w:cs="Calibri"/>
                <w:sz w:val="16"/>
                <w:szCs w:val="16"/>
                <w:shd w:val="clear" w:color="auto" w:fill="FFFF00"/>
                <w:vertAlign w:val="superscript"/>
              </w:rPr>
            </w:pPr>
            <w:r w:rsidRPr="00C03869">
              <w:rPr>
                <w:rFonts w:ascii="Calibri" w:hAnsi="Calibri" w:cs="Calibri"/>
                <w:b/>
              </w:rPr>
              <w:t>Jan Trávníček</w:t>
            </w:r>
            <w:r w:rsidRPr="00C03869">
              <w:rPr>
                <w:rFonts w:ascii="Calibri" w:hAnsi="Calibri" w:cs="Calibri"/>
                <w:b/>
                <w:vertAlign w:val="superscript"/>
              </w:rPr>
              <w:t>1</w:t>
            </w:r>
            <w:r w:rsidRPr="00C03869">
              <w:rPr>
                <w:rFonts w:ascii="Calibri" w:hAnsi="Calibri" w:cs="Calibri"/>
                <w:b/>
              </w:rPr>
              <w:t>, Jakub Trojan</w:t>
            </w:r>
            <w:r w:rsidRPr="00C03869">
              <w:rPr>
                <w:rFonts w:ascii="Calibri" w:hAnsi="Calibri" w:cs="Calibri"/>
                <w:b/>
                <w:vertAlign w:val="superscript"/>
              </w:rPr>
              <w:t xml:space="preserve"> 2</w:t>
            </w:r>
          </w:p>
          <w:p w:rsidR="00ED22F4" w:rsidRPr="00C03869" w:rsidRDefault="00ED22F4">
            <w:pPr>
              <w:jc w:val="center"/>
              <w:rPr>
                <w:rFonts w:ascii="Calibri" w:hAnsi="Calibri" w:cs="Calibri"/>
                <w:sz w:val="16"/>
                <w:szCs w:val="16"/>
              </w:rPr>
            </w:pPr>
            <w:r w:rsidRPr="00C03869">
              <w:rPr>
                <w:rFonts w:ascii="Calibri" w:hAnsi="Calibri" w:cs="Calibri"/>
                <w:sz w:val="16"/>
                <w:szCs w:val="16"/>
              </w:rPr>
              <w:t>1 Lipka – školské zařízení pro environmentální vzdělávání</w:t>
            </w:r>
          </w:p>
          <w:p w:rsidR="00ED22F4" w:rsidRPr="00C03869" w:rsidRDefault="00ED22F4">
            <w:pPr>
              <w:jc w:val="center"/>
              <w:rPr>
                <w:rFonts w:ascii="Calibri" w:hAnsi="Calibri" w:cs="Calibri"/>
                <w:sz w:val="16"/>
                <w:szCs w:val="16"/>
              </w:rPr>
            </w:pPr>
            <w:r w:rsidRPr="00C03869">
              <w:rPr>
                <w:rFonts w:ascii="Calibri" w:hAnsi="Calibri" w:cs="Calibri"/>
                <w:sz w:val="16"/>
                <w:szCs w:val="16"/>
              </w:rPr>
              <w:t>2</w:t>
            </w:r>
            <w:r w:rsidR="00643137">
              <w:rPr>
                <w:rFonts w:ascii="Calibri" w:hAnsi="Calibri" w:cs="Calibri"/>
                <w:sz w:val="16"/>
                <w:szCs w:val="16"/>
              </w:rPr>
              <w:t xml:space="preserve"> </w:t>
            </w:r>
            <w:r w:rsidRPr="00C03869">
              <w:rPr>
                <w:rFonts w:ascii="Calibri" w:hAnsi="Calibri" w:cs="Calibri"/>
                <w:sz w:val="16"/>
                <w:szCs w:val="16"/>
              </w:rPr>
              <w:t>Univerzita Tomáše Bati ve Zlíně</w:t>
            </w:r>
          </w:p>
          <w:p w:rsidR="00ED22F4" w:rsidRPr="00C03869" w:rsidRDefault="00ED22F4">
            <w:pPr>
              <w:jc w:val="center"/>
              <w:rPr>
                <w:rFonts w:ascii="Calibri" w:hAnsi="Calibri" w:cs="Calibri"/>
                <w:sz w:val="16"/>
                <w:szCs w:val="16"/>
              </w:rPr>
            </w:pPr>
            <w:r w:rsidRPr="00C03869">
              <w:rPr>
                <w:rFonts w:ascii="Calibri" w:hAnsi="Calibri" w:cs="Calibri"/>
                <w:sz w:val="16"/>
                <w:szCs w:val="16"/>
              </w:rPr>
              <w:t>jan.travnicek@lipka.cz</w:t>
            </w:r>
          </w:p>
          <w:p w:rsidR="00ED22F4" w:rsidRPr="00C03869" w:rsidRDefault="00ED22F4">
            <w:pPr>
              <w:jc w:val="center"/>
              <w:rPr>
                <w:rFonts w:ascii="Calibri" w:hAnsi="Calibri" w:cs="Calibri"/>
              </w:rPr>
            </w:pPr>
            <w:r w:rsidRPr="00C03869">
              <w:rPr>
                <w:rFonts w:ascii="Calibri" w:hAnsi="Calibri" w:cs="Calibri"/>
                <w:sz w:val="16"/>
                <w:szCs w:val="16"/>
              </w:rPr>
              <w:t>trojan@flkr.utb.cz</w:t>
            </w:r>
          </w:p>
          <w:p w:rsidR="00ED22F4" w:rsidRPr="00C03869" w:rsidRDefault="00ED22F4">
            <w:pPr>
              <w:pStyle w:val="E-mail"/>
              <w:spacing w:after="0"/>
              <w:jc w:val="left"/>
              <w:rPr>
                <w:rFonts w:ascii="Calibri" w:hAnsi="Calibri" w:cs="Calibri"/>
              </w:rPr>
            </w:pPr>
          </w:p>
        </w:tc>
      </w:tr>
    </w:tbl>
    <w:p w:rsidR="00ED22F4" w:rsidRPr="00C03869" w:rsidRDefault="00ED22F4">
      <w:pPr>
        <w:pStyle w:val="Abstrakt"/>
        <w:rPr>
          <w:rFonts w:ascii="Calibri" w:hAnsi="Calibri" w:cs="Calibri"/>
        </w:rPr>
      </w:pPr>
    </w:p>
    <w:p w:rsidR="008C3019" w:rsidRPr="008C3019" w:rsidRDefault="00ED22F4">
      <w:pPr>
        <w:pStyle w:val="Abstrakt"/>
        <w:rPr>
          <w:rFonts w:ascii="Calibri" w:hAnsi="Calibri" w:cs="Calibri"/>
          <w:i/>
        </w:rPr>
      </w:pPr>
      <w:r w:rsidRPr="00C03869">
        <w:rPr>
          <w:rStyle w:val="StylAbstraktTunChar"/>
          <w:rFonts w:ascii="Calibri" w:hAnsi="Calibri" w:cs="Calibri"/>
          <w:i/>
        </w:rPr>
        <w:t>Abstrakt:</w:t>
      </w:r>
      <w:r w:rsidRPr="00C03869">
        <w:rPr>
          <w:rFonts w:ascii="Calibri" w:hAnsi="Calibri" w:cs="Calibri"/>
          <w:i/>
        </w:rPr>
        <w:t xml:space="preserve"> </w:t>
      </w:r>
      <w:r w:rsidR="000F51FE">
        <w:rPr>
          <w:rFonts w:ascii="Calibri" w:hAnsi="Calibri" w:cs="Calibri"/>
          <w:i/>
        </w:rPr>
        <w:t>O</w:t>
      </w:r>
      <w:r w:rsidR="006C15C0">
        <w:rPr>
          <w:rFonts w:ascii="Calibri" w:hAnsi="Calibri" w:cs="Calibri"/>
          <w:i/>
        </w:rPr>
        <w:t xml:space="preserve"> e-</w:t>
      </w:r>
      <w:proofErr w:type="spellStart"/>
      <w:r w:rsidR="006C15C0">
        <w:rPr>
          <w:rFonts w:ascii="Calibri" w:hAnsi="Calibri" w:cs="Calibri"/>
          <w:i/>
        </w:rPr>
        <w:t>learningu</w:t>
      </w:r>
      <w:proofErr w:type="spellEnd"/>
      <w:r w:rsidR="000F51FE">
        <w:rPr>
          <w:rFonts w:ascii="Calibri" w:hAnsi="Calibri" w:cs="Calibri"/>
          <w:i/>
        </w:rPr>
        <w:t xml:space="preserve"> smýšlí</w:t>
      </w:r>
      <w:r w:rsidR="006C15C0">
        <w:rPr>
          <w:rFonts w:ascii="Calibri" w:hAnsi="Calibri" w:cs="Calibri"/>
          <w:i/>
        </w:rPr>
        <w:t xml:space="preserve"> skepticky nezanedbatelný podíl cílových skupin. </w:t>
      </w:r>
      <w:r w:rsidR="008C3019" w:rsidRPr="008C3019">
        <w:rPr>
          <w:rFonts w:ascii="Calibri" w:hAnsi="Calibri" w:cs="Calibri"/>
          <w:i/>
        </w:rPr>
        <w:t xml:space="preserve">S využitím literatury a zkušeností </w:t>
      </w:r>
      <w:r w:rsidR="006C15C0">
        <w:rPr>
          <w:rFonts w:ascii="Calibri" w:hAnsi="Calibri" w:cs="Calibri"/>
          <w:i/>
        </w:rPr>
        <w:t>ze</w:t>
      </w:r>
      <w:r w:rsidR="008C3019" w:rsidRPr="008C3019">
        <w:rPr>
          <w:rFonts w:ascii="Calibri" w:hAnsi="Calibri" w:cs="Calibri"/>
          <w:i/>
        </w:rPr>
        <w:t xml:space="preserve"> školství, </w:t>
      </w:r>
      <w:r w:rsidR="000F51FE">
        <w:rPr>
          <w:rFonts w:ascii="Calibri" w:hAnsi="Calibri" w:cs="Calibri"/>
          <w:i/>
        </w:rPr>
        <w:t xml:space="preserve">z </w:t>
      </w:r>
      <w:r w:rsidR="006C15C0">
        <w:rPr>
          <w:rFonts w:ascii="Calibri" w:hAnsi="Calibri" w:cs="Calibri"/>
          <w:i/>
        </w:rPr>
        <w:t>ne</w:t>
      </w:r>
      <w:r w:rsidR="000F51FE">
        <w:rPr>
          <w:rFonts w:ascii="Calibri" w:hAnsi="Calibri" w:cs="Calibri"/>
          <w:i/>
        </w:rPr>
        <w:t>ziskové</w:t>
      </w:r>
      <w:r w:rsidR="006C15C0">
        <w:rPr>
          <w:rFonts w:ascii="Calibri" w:hAnsi="Calibri" w:cs="Calibri"/>
          <w:i/>
        </w:rPr>
        <w:t xml:space="preserve"> a</w:t>
      </w:r>
      <w:r w:rsidR="000F51FE">
        <w:rPr>
          <w:rFonts w:ascii="Calibri" w:hAnsi="Calibri" w:cs="Calibri"/>
          <w:i/>
        </w:rPr>
        <w:t xml:space="preserve"> z</w:t>
      </w:r>
      <w:r w:rsidR="006C15C0">
        <w:rPr>
          <w:rFonts w:ascii="Calibri" w:hAnsi="Calibri" w:cs="Calibri"/>
          <w:i/>
        </w:rPr>
        <w:t xml:space="preserve"> </w:t>
      </w:r>
      <w:r w:rsidR="008C3019" w:rsidRPr="008C3019">
        <w:rPr>
          <w:rFonts w:ascii="Calibri" w:hAnsi="Calibri" w:cs="Calibri"/>
          <w:i/>
        </w:rPr>
        <w:t xml:space="preserve">korporátní sféry </w:t>
      </w:r>
      <w:r w:rsidR="000F51FE">
        <w:rPr>
          <w:rFonts w:ascii="Calibri" w:hAnsi="Calibri" w:cs="Calibri"/>
          <w:i/>
        </w:rPr>
        <w:t>diskutujeme</w:t>
      </w:r>
      <w:r w:rsidR="006C15C0">
        <w:rPr>
          <w:rFonts w:ascii="Calibri" w:hAnsi="Calibri" w:cs="Calibri"/>
          <w:i/>
        </w:rPr>
        <w:t xml:space="preserve"> překážky </w:t>
      </w:r>
      <w:r w:rsidR="000F51FE">
        <w:rPr>
          <w:rFonts w:ascii="Calibri" w:hAnsi="Calibri" w:cs="Calibri"/>
          <w:i/>
        </w:rPr>
        <w:t xml:space="preserve">jeho </w:t>
      </w:r>
      <w:r w:rsidR="006C15C0">
        <w:rPr>
          <w:rFonts w:ascii="Calibri" w:hAnsi="Calibri" w:cs="Calibri"/>
          <w:i/>
        </w:rPr>
        <w:t>přijetí</w:t>
      </w:r>
      <w:r w:rsidR="008C3019">
        <w:rPr>
          <w:rFonts w:ascii="Calibri" w:hAnsi="Calibri" w:cs="Calibri"/>
          <w:i/>
        </w:rPr>
        <w:t xml:space="preserve">. </w:t>
      </w:r>
      <w:r w:rsidR="000F51FE">
        <w:rPr>
          <w:rFonts w:ascii="Calibri" w:hAnsi="Calibri" w:cs="Calibri"/>
          <w:i/>
        </w:rPr>
        <w:t>K t</w:t>
      </w:r>
      <w:r w:rsidR="006C15C0">
        <w:rPr>
          <w:rFonts w:ascii="Calibri" w:hAnsi="Calibri" w:cs="Calibri"/>
          <w:i/>
        </w:rPr>
        <w:t xml:space="preserve">echnologickým bariérám </w:t>
      </w:r>
      <w:r w:rsidR="000F51FE">
        <w:rPr>
          <w:rFonts w:ascii="Calibri" w:hAnsi="Calibri" w:cs="Calibri"/>
          <w:i/>
        </w:rPr>
        <w:t>řadíme</w:t>
      </w:r>
      <w:r w:rsidR="006C15C0">
        <w:rPr>
          <w:rFonts w:ascii="Calibri" w:hAnsi="Calibri" w:cs="Calibri"/>
          <w:i/>
        </w:rPr>
        <w:t xml:space="preserve"> adaptac</w:t>
      </w:r>
      <w:r w:rsidR="000F51FE">
        <w:rPr>
          <w:rFonts w:ascii="Calibri" w:hAnsi="Calibri" w:cs="Calibri"/>
          <w:i/>
        </w:rPr>
        <w:t>i</w:t>
      </w:r>
      <w:r w:rsidR="006C15C0">
        <w:rPr>
          <w:rFonts w:ascii="Calibri" w:hAnsi="Calibri" w:cs="Calibri"/>
          <w:i/>
        </w:rPr>
        <w:t xml:space="preserve"> na dynamiku sektoru, nároky na počítačovou</w:t>
      </w:r>
      <w:r w:rsidR="00931F33">
        <w:rPr>
          <w:rFonts w:ascii="Calibri" w:hAnsi="Calibri" w:cs="Calibri"/>
          <w:i/>
        </w:rPr>
        <w:t xml:space="preserve"> gramotnost, kompatibilitu</w:t>
      </w:r>
      <w:r w:rsidR="000F51FE">
        <w:rPr>
          <w:rFonts w:ascii="Calibri" w:hAnsi="Calibri" w:cs="Calibri"/>
          <w:i/>
        </w:rPr>
        <w:t xml:space="preserve"> </w:t>
      </w:r>
      <w:r w:rsidR="008E0C6C">
        <w:rPr>
          <w:rFonts w:ascii="Calibri" w:hAnsi="Calibri" w:cs="Calibri"/>
          <w:i/>
        </w:rPr>
        <w:t>i</w:t>
      </w:r>
      <w:r w:rsidR="00931F33">
        <w:rPr>
          <w:rFonts w:ascii="Calibri" w:hAnsi="Calibri" w:cs="Calibri"/>
          <w:i/>
        </w:rPr>
        <w:t xml:space="preserve"> spolehlivost</w:t>
      </w:r>
      <w:r w:rsidR="006C15C0">
        <w:rPr>
          <w:rFonts w:ascii="Calibri" w:hAnsi="Calibri" w:cs="Calibri"/>
          <w:i/>
        </w:rPr>
        <w:t xml:space="preserve"> a přeceňování technologií</w:t>
      </w:r>
      <w:r w:rsidR="008C3019">
        <w:rPr>
          <w:rFonts w:ascii="Calibri" w:hAnsi="Calibri" w:cs="Calibri"/>
          <w:i/>
        </w:rPr>
        <w:t xml:space="preserve">. </w:t>
      </w:r>
      <w:r w:rsidR="006C15C0">
        <w:rPr>
          <w:rFonts w:ascii="Calibri" w:hAnsi="Calibri" w:cs="Calibri"/>
          <w:i/>
        </w:rPr>
        <w:t>Ze</w:t>
      </w:r>
      <w:r w:rsidR="008C3019">
        <w:rPr>
          <w:rFonts w:ascii="Calibri" w:hAnsi="Calibri" w:cs="Calibri"/>
          <w:i/>
        </w:rPr>
        <w:t xml:space="preserve"> sociálních </w:t>
      </w:r>
      <w:r w:rsidR="006C15C0">
        <w:rPr>
          <w:rFonts w:ascii="Calibri" w:hAnsi="Calibri" w:cs="Calibri"/>
          <w:i/>
        </w:rPr>
        <w:t>úskalí</w:t>
      </w:r>
      <w:r w:rsidR="008C3019">
        <w:rPr>
          <w:rFonts w:ascii="Calibri" w:hAnsi="Calibri" w:cs="Calibri"/>
          <w:i/>
        </w:rPr>
        <w:t xml:space="preserve"> </w:t>
      </w:r>
      <w:r w:rsidR="006C15C0">
        <w:rPr>
          <w:rFonts w:ascii="Calibri" w:hAnsi="Calibri" w:cs="Calibri"/>
          <w:i/>
        </w:rPr>
        <w:t>diskutujeme</w:t>
      </w:r>
      <w:r w:rsidR="00931F33">
        <w:rPr>
          <w:rFonts w:ascii="Calibri" w:hAnsi="Calibri" w:cs="Calibri"/>
          <w:i/>
        </w:rPr>
        <w:t xml:space="preserve"> </w:t>
      </w:r>
      <w:r w:rsidR="006C15C0">
        <w:rPr>
          <w:rFonts w:ascii="Calibri" w:hAnsi="Calibri" w:cs="Calibri"/>
          <w:i/>
        </w:rPr>
        <w:t>nevýhody virtuální interakce</w:t>
      </w:r>
      <w:r w:rsidR="008E0C6C">
        <w:rPr>
          <w:rFonts w:ascii="Calibri" w:hAnsi="Calibri" w:cs="Calibri"/>
          <w:i/>
          <w:lang w:val="en-US"/>
        </w:rPr>
        <w:t xml:space="preserve"> – </w:t>
      </w:r>
      <w:r w:rsidR="006C15C0">
        <w:rPr>
          <w:rFonts w:ascii="Calibri" w:hAnsi="Calibri" w:cs="Calibri"/>
          <w:i/>
        </w:rPr>
        <w:t xml:space="preserve">např. </w:t>
      </w:r>
      <w:r w:rsidR="000F51FE">
        <w:rPr>
          <w:rFonts w:ascii="Calibri" w:hAnsi="Calibri" w:cs="Calibri"/>
          <w:i/>
        </w:rPr>
        <w:t>absenci</w:t>
      </w:r>
      <w:r w:rsidR="006C15C0">
        <w:rPr>
          <w:rFonts w:ascii="Calibri" w:hAnsi="Calibri" w:cs="Calibri"/>
          <w:i/>
        </w:rPr>
        <w:t xml:space="preserve"> </w:t>
      </w:r>
      <w:r w:rsidR="00931F33">
        <w:rPr>
          <w:rFonts w:ascii="Calibri" w:hAnsi="Calibri" w:cs="Calibri"/>
          <w:i/>
        </w:rPr>
        <w:t xml:space="preserve">skupinové dynamiky a osobního setkávání, </w:t>
      </w:r>
      <w:r w:rsidR="006C15C0">
        <w:rPr>
          <w:rFonts w:ascii="Calibri" w:hAnsi="Calibri" w:cs="Calibri"/>
          <w:i/>
        </w:rPr>
        <w:t>stereotyp</w:t>
      </w:r>
      <w:r w:rsidR="00931F33">
        <w:rPr>
          <w:rFonts w:ascii="Calibri" w:hAnsi="Calibri" w:cs="Calibri"/>
          <w:i/>
        </w:rPr>
        <w:t xml:space="preserve"> rutinních činností, zdravotní a etické riziko, nesoulad s</w:t>
      </w:r>
      <w:r w:rsidR="006C15C0">
        <w:rPr>
          <w:rFonts w:ascii="Calibri" w:hAnsi="Calibri" w:cs="Calibri"/>
          <w:i/>
        </w:rPr>
        <w:t xml:space="preserve"> firemní</w:t>
      </w:r>
      <w:r w:rsidR="00931F33">
        <w:rPr>
          <w:rFonts w:ascii="Calibri" w:hAnsi="Calibri" w:cs="Calibri"/>
          <w:i/>
        </w:rPr>
        <w:t> kulturou a finanční náročnost.</w:t>
      </w:r>
      <w:r w:rsidR="000F51FE">
        <w:rPr>
          <w:rFonts w:ascii="Calibri" w:hAnsi="Calibri" w:cs="Calibri"/>
          <w:i/>
        </w:rPr>
        <w:t xml:space="preserve"> Řešením může být preference </w:t>
      </w:r>
      <w:proofErr w:type="spellStart"/>
      <w:r w:rsidR="000F51FE">
        <w:rPr>
          <w:rFonts w:ascii="Calibri" w:hAnsi="Calibri" w:cs="Calibri"/>
          <w:i/>
        </w:rPr>
        <w:t>blended</w:t>
      </w:r>
      <w:proofErr w:type="spellEnd"/>
      <w:r w:rsidR="000F51FE">
        <w:rPr>
          <w:rFonts w:ascii="Calibri" w:hAnsi="Calibri" w:cs="Calibri"/>
          <w:i/>
        </w:rPr>
        <w:t xml:space="preserve"> </w:t>
      </w:r>
      <w:proofErr w:type="spellStart"/>
      <w:r w:rsidR="000F51FE">
        <w:rPr>
          <w:rFonts w:ascii="Calibri" w:hAnsi="Calibri" w:cs="Calibri"/>
          <w:i/>
        </w:rPr>
        <w:t>learningu</w:t>
      </w:r>
      <w:proofErr w:type="spellEnd"/>
      <w:r w:rsidR="000F51FE">
        <w:rPr>
          <w:rFonts w:ascii="Calibri" w:hAnsi="Calibri" w:cs="Calibri"/>
          <w:i/>
        </w:rPr>
        <w:t xml:space="preserve"> na bázi svobodného software.</w:t>
      </w:r>
    </w:p>
    <w:p w:rsidR="00ED22F4" w:rsidRPr="00C03869" w:rsidRDefault="00ED22F4">
      <w:pPr>
        <w:pStyle w:val="Abstrakt"/>
        <w:rPr>
          <w:rStyle w:val="StylAbstraktTunChar"/>
          <w:rFonts w:ascii="Calibri" w:hAnsi="Calibri" w:cs="Calibri"/>
          <w:i/>
        </w:rPr>
      </w:pPr>
      <w:r w:rsidRPr="00C03869">
        <w:rPr>
          <w:rStyle w:val="StylKlovslovaTunChar"/>
          <w:rFonts w:ascii="Calibri" w:hAnsi="Calibri" w:cs="Calibri"/>
          <w:i/>
        </w:rPr>
        <w:t>Klíčová slova:</w:t>
      </w:r>
      <w:r w:rsidRPr="00C03869">
        <w:rPr>
          <w:rFonts w:ascii="Calibri" w:hAnsi="Calibri" w:cs="Calibri"/>
          <w:i/>
        </w:rPr>
        <w:t xml:space="preserve"> </w:t>
      </w:r>
      <w:r w:rsidR="00692BF2">
        <w:rPr>
          <w:rFonts w:ascii="Calibri" w:hAnsi="Calibri" w:cs="Calibri"/>
          <w:i/>
        </w:rPr>
        <w:t>e-</w:t>
      </w:r>
      <w:proofErr w:type="spellStart"/>
      <w:r w:rsidR="00692BF2">
        <w:rPr>
          <w:rFonts w:ascii="Calibri" w:hAnsi="Calibri" w:cs="Calibri"/>
          <w:i/>
        </w:rPr>
        <w:t>learning</w:t>
      </w:r>
      <w:proofErr w:type="spellEnd"/>
      <w:r w:rsidRPr="00C03869">
        <w:rPr>
          <w:rFonts w:ascii="Calibri" w:hAnsi="Calibri" w:cs="Calibri"/>
          <w:i/>
        </w:rPr>
        <w:t xml:space="preserve">, </w:t>
      </w:r>
      <w:r w:rsidR="00692BF2">
        <w:rPr>
          <w:rFonts w:ascii="Calibri" w:hAnsi="Calibri" w:cs="Calibri"/>
          <w:i/>
        </w:rPr>
        <w:t xml:space="preserve">technologie, ICT, </w:t>
      </w:r>
      <w:proofErr w:type="spellStart"/>
      <w:r w:rsidR="00692BF2">
        <w:rPr>
          <w:rFonts w:ascii="Calibri" w:hAnsi="Calibri" w:cs="Calibri"/>
          <w:i/>
        </w:rPr>
        <w:t>blended</w:t>
      </w:r>
      <w:proofErr w:type="spellEnd"/>
      <w:r w:rsidR="00692BF2">
        <w:rPr>
          <w:rFonts w:ascii="Calibri" w:hAnsi="Calibri" w:cs="Calibri"/>
          <w:i/>
        </w:rPr>
        <w:t xml:space="preserve"> </w:t>
      </w:r>
      <w:proofErr w:type="spellStart"/>
      <w:r w:rsidR="00692BF2">
        <w:rPr>
          <w:rFonts w:ascii="Calibri" w:hAnsi="Calibri" w:cs="Calibri"/>
          <w:i/>
        </w:rPr>
        <w:t>learning</w:t>
      </w:r>
      <w:proofErr w:type="spellEnd"/>
      <w:r w:rsidR="00692BF2">
        <w:rPr>
          <w:rFonts w:ascii="Calibri" w:hAnsi="Calibri" w:cs="Calibri"/>
          <w:i/>
        </w:rPr>
        <w:t>, bariéry</w:t>
      </w:r>
    </w:p>
    <w:p w:rsidR="00ED22F4" w:rsidRPr="008E0C6C" w:rsidRDefault="00ED22F4" w:rsidP="008E0C6C">
      <w:pPr>
        <w:pStyle w:val="Klovslova"/>
        <w:rPr>
          <w:rStyle w:val="StylKlovslovaTunChar"/>
          <w:rFonts w:ascii="Calibri" w:hAnsi="Calibri" w:cs="Calibri"/>
          <w:b w:val="0"/>
          <w:bCs w:val="0"/>
          <w:i/>
          <w:lang w:val="en-US"/>
        </w:rPr>
      </w:pPr>
      <w:r w:rsidRPr="000F51FE">
        <w:rPr>
          <w:rStyle w:val="StylAbstraktTunChar"/>
          <w:rFonts w:ascii="Calibri" w:hAnsi="Calibri" w:cs="Calibri"/>
          <w:i/>
          <w:lang w:val="en-US"/>
        </w:rPr>
        <w:t>Abstract:</w:t>
      </w:r>
      <w:r w:rsidRPr="000F51FE">
        <w:rPr>
          <w:rFonts w:ascii="Calibri" w:hAnsi="Calibri" w:cs="Calibri"/>
          <w:i/>
          <w:lang w:val="en-US"/>
        </w:rPr>
        <w:t xml:space="preserve"> </w:t>
      </w:r>
      <w:r w:rsidR="000F51FE">
        <w:rPr>
          <w:rFonts w:ascii="Calibri" w:hAnsi="Calibri" w:cs="Calibri"/>
          <w:i/>
          <w:lang w:val="en-US"/>
        </w:rPr>
        <w:t xml:space="preserve">The </w:t>
      </w:r>
      <w:r w:rsidR="008E0C6C">
        <w:rPr>
          <w:rFonts w:ascii="Calibri" w:hAnsi="Calibri" w:cs="Calibri"/>
          <w:i/>
          <w:lang w:val="en-US"/>
        </w:rPr>
        <w:t>c</w:t>
      </w:r>
      <w:r w:rsidR="000F51FE" w:rsidRPr="000F51FE">
        <w:rPr>
          <w:rFonts w:ascii="Calibri" w:hAnsi="Calibri" w:cs="Calibri"/>
          <w:i/>
          <w:lang w:val="en-US"/>
        </w:rPr>
        <w:t>onside</w:t>
      </w:r>
      <w:r w:rsidR="000F51FE">
        <w:rPr>
          <w:rFonts w:ascii="Calibri" w:hAnsi="Calibri" w:cs="Calibri"/>
          <w:i/>
          <w:lang w:val="en-US"/>
        </w:rPr>
        <w:t>rable part of the target groups is skeptical about the e-learning.</w:t>
      </w:r>
      <w:r w:rsidR="008E0C6C">
        <w:rPr>
          <w:rFonts w:ascii="Calibri" w:hAnsi="Calibri" w:cs="Calibri"/>
          <w:i/>
          <w:lang w:val="en-US"/>
        </w:rPr>
        <w:t xml:space="preserve"> We discuss obstacles to its adoption u</w:t>
      </w:r>
      <w:r w:rsidR="008E0C6C" w:rsidRPr="008E0C6C">
        <w:rPr>
          <w:rFonts w:ascii="Calibri" w:hAnsi="Calibri" w:cs="Calibri"/>
          <w:i/>
          <w:lang w:val="en-US"/>
        </w:rPr>
        <w:t>sing literature and the experience of education, the non-profit and corporate sector</w:t>
      </w:r>
      <w:r w:rsidR="008E0C6C">
        <w:rPr>
          <w:rFonts w:ascii="Calibri" w:hAnsi="Calibri" w:cs="Calibri"/>
          <w:i/>
          <w:lang w:val="en-US"/>
        </w:rPr>
        <w:t xml:space="preserve">. As technological barriers we understand </w:t>
      </w:r>
      <w:r w:rsidR="008E0C6C" w:rsidRPr="008E0C6C">
        <w:rPr>
          <w:rFonts w:ascii="Calibri" w:hAnsi="Calibri" w:cs="Calibri"/>
          <w:i/>
          <w:lang w:val="en-US"/>
        </w:rPr>
        <w:t xml:space="preserve">adaptation to </w:t>
      </w:r>
      <w:r w:rsidR="008E0C6C">
        <w:rPr>
          <w:rFonts w:ascii="Calibri" w:hAnsi="Calibri" w:cs="Calibri"/>
          <w:i/>
          <w:lang w:val="en-US"/>
        </w:rPr>
        <w:t xml:space="preserve">sector </w:t>
      </w:r>
      <w:r w:rsidR="008E0C6C" w:rsidRPr="008E0C6C">
        <w:rPr>
          <w:rFonts w:ascii="Calibri" w:hAnsi="Calibri" w:cs="Calibri"/>
          <w:i/>
          <w:lang w:val="en-US"/>
        </w:rPr>
        <w:t>dynamics, the demands on computer literacy, compatibility and reliability</w:t>
      </w:r>
      <w:r w:rsidR="008E0C6C">
        <w:rPr>
          <w:rFonts w:ascii="Calibri" w:hAnsi="Calibri" w:cs="Calibri"/>
          <w:i/>
          <w:lang w:val="en-US"/>
        </w:rPr>
        <w:t xml:space="preserve"> and overestimation of</w:t>
      </w:r>
      <w:r w:rsidR="008E0C6C" w:rsidRPr="008E0C6C">
        <w:rPr>
          <w:rFonts w:ascii="Calibri" w:hAnsi="Calibri" w:cs="Calibri"/>
          <w:i/>
          <w:lang w:val="en-US"/>
        </w:rPr>
        <w:t xml:space="preserve"> technologies</w:t>
      </w:r>
      <w:r w:rsidR="008E0C6C">
        <w:rPr>
          <w:rFonts w:ascii="Calibri" w:hAnsi="Calibri" w:cs="Calibri"/>
          <w:i/>
          <w:lang w:val="en-US"/>
        </w:rPr>
        <w:t xml:space="preserve">. </w:t>
      </w:r>
      <w:r w:rsidR="00643137">
        <w:rPr>
          <w:rFonts w:ascii="Calibri" w:hAnsi="Calibri" w:cs="Calibri"/>
          <w:i/>
          <w:lang w:val="en-US"/>
        </w:rPr>
        <w:t>The core of s</w:t>
      </w:r>
      <w:r w:rsidR="008E0C6C" w:rsidRPr="008E0C6C">
        <w:rPr>
          <w:rFonts w:ascii="Calibri" w:hAnsi="Calibri" w:cs="Calibri"/>
          <w:i/>
          <w:lang w:val="en-US"/>
        </w:rPr>
        <w:t>ocial difficulties</w:t>
      </w:r>
      <w:r w:rsidR="008E0C6C">
        <w:rPr>
          <w:rFonts w:ascii="Calibri" w:hAnsi="Calibri" w:cs="Calibri"/>
          <w:i/>
          <w:lang w:val="en-US"/>
        </w:rPr>
        <w:t xml:space="preserve"> </w:t>
      </w:r>
      <w:r w:rsidR="00643137">
        <w:rPr>
          <w:rFonts w:ascii="Calibri" w:hAnsi="Calibri" w:cs="Calibri"/>
          <w:i/>
          <w:lang w:val="en-US"/>
        </w:rPr>
        <w:t xml:space="preserve">are </w:t>
      </w:r>
      <w:r w:rsidR="008E0C6C" w:rsidRPr="008E0C6C">
        <w:rPr>
          <w:rFonts w:ascii="Calibri" w:hAnsi="Calibri" w:cs="Calibri"/>
          <w:i/>
          <w:lang w:val="en-US"/>
        </w:rPr>
        <w:t>disad</w:t>
      </w:r>
      <w:r w:rsidR="008E0C6C">
        <w:rPr>
          <w:rFonts w:ascii="Calibri" w:hAnsi="Calibri" w:cs="Calibri"/>
          <w:i/>
          <w:lang w:val="en-US"/>
        </w:rPr>
        <w:t>vantage</w:t>
      </w:r>
      <w:r w:rsidR="00643137">
        <w:rPr>
          <w:rFonts w:ascii="Calibri" w:hAnsi="Calibri" w:cs="Calibri"/>
          <w:i/>
          <w:lang w:val="en-US"/>
        </w:rPr>
        <w:t>s</w:t>
      </w:r>
      <w:r w:rsidR="008E0C6C">
        <w:rPr>
          <w:rFonts w:ascii="Calibri" w:hAnsi="Calibri" w:cs="Calibri"/>
          <w:i/>
          <w:lang w:val="en-US"/>
        </w:rPr>
        <w:t xml:space="preserve"> of virtual interaction – </w:t>
      </w:r>
      <w:r w:rsidR="008E0C6C" w:rsidRPr="008E0C6C">
        <w:rPr>
          <w:rFonts w:ascii="Calibri" w:hAnsi="Calibri" w:cs="Calibri"/>
          <w:i/>
          <w:lang w:val="en-US"/>
        </w:rPr>
        <w:t>such as the absence of group dynamics and personal meetings, the stereotype of routine activities, health and ethical risk, non-compliance with the corporate culture and financial requirements</w:t>
      </w:r>
      <w:r w:rsidR="008E0C6C">
        <w:rPr>
          <w:rFonts w:ascii="Calibri" w:hAnsi="Calibri" w:cs="Calibri"/>
          <w:i/>
          <w:lang w:val="en-US"/>
        </w:rPr>
        <w:t xml:space="preserve">. </w:t>
      </w:r>
      <w:r w:rsidR="008E0C6C" w:rsidRPr="008E0C6C">
        <w:rPr>
          <w:rFonts w:ascii="Calibri" w:hAnsi="Calibri" w:cs="Calibri"/>
          <w:i/>
          <w:lang w:val="en-US"/>
        </w:rPr>
        <w:t xml:space="preserve">The solution </w:t>
      </w:r>
      <w:r w:rsidR="008E0C6C">
        <w:rPr>
          <w:rFonts w:ascii="Calibri" w:hAnsi="Calibri" w:cs="Calibri"/>
          <w:i/>
          <w:lang w:val="en-US"/>
        </w:rPr>
        <w:t>can be the</w:t>
      </w:r>
      <w:r w:rsidR="008E0C6C" w:rsidRPr="008E0C6C">
        <w:rPr>
          <w:rFonts w:ascii="Calibri" w:hAnsi="Calibri" w:cs="Calibri"/>
          <w:i/>
          <w:lang w:val="en-US"/>
        </w:rPr>
        <w:t xml:space="preserve"> blended learning based on </w:t>
      </w:r>
      <w:r w:rsidR="008E0C6C">
        <w:rPr>
          <w:rFonts w:ascii="Calibri" w:hAnsi="Calibri" w:cs="Calibri"/>
          <w:i/>
          <w:lang w:val="en-US"/>
        </w:rPr>
        <w:t>open source solution.</w:t>
      </w:r>
    </w:p>
    <w:p w:rsidR="00ED22F4" w:rsidRPr="00692BF2" w:rsidRDefault="00ED22F4">
      <w:pPr>
        <w:pStyle w:val="Klovslova"/>
        <w:rPr>
          <w:rFonts w:ascii="Calibri" w:hAnsi="Calibri" w:cs="Calibri"/>
          <w:lang w:val="en-US"/>
        </w:rPr>
      </w:pPr>
      <w:r w:rsidRPr="00692BF2">
        <w:rPr>
          <w:rStyle w:val="StylKlovslovaTunChar"/>
          <w:rFonts w:ascii="Calibri" w:hAnsi="Calibri" w:cs="Calibri"/>
          <w:i/>
          <w:lang w:val="en-US"/>
        </w:rPr>
        <w:t>Keywords:</w:t>
      </w:r>
      <w:r w:rsidRPr="00692BF2">
        <w:rPr>
          <w:rFonts w:ascii="Calibri" w:hAnsi="Calibri" w:cs="Calibri"/>
          <w:i/>
          <w:lang w:val="en-US"/>
        </w:rPr>
        <w:t xml:space="preserve"> </w:t>
      </w:r>
      <w:r w:rsidR="00692BF2" w:rsidRPr="00692BF2">
        <w:rPr>
          <w:rFonts w:ascii="Calibri" w:hAnsi="Calibri" w:cs="Calibri"/>
          <w:i/>
          <w:lang w:val="en-US"/>
        </w:rPr>
        <w:t>e-learning, technolog</w:t>
      </w:r>
      <w:r w:rsidR="00692BF2">
        <w:rPr>
          <w:rFonts w:ascii="Calibri" w:hAnsi="Calibri" w:cs="Calibri"/>
          <w:i/>
          <w:lang w:val="en-US"/>
        </w:rPr>
        <w:t>y</w:t>
      </w:r>
      <w:r w:rsidR="00692BF2" w:rsidRPr="00692BF2">
        <w:rPr>
          <w:rFonts w:ascii="Calibri" w:hAnsi="Calibri" w:cs="Calibri"/>
          <w:i/>
          <w:lang w:val="en-US"/>
        </w:rPr>
        <w:t>, blended learning, barriers</w:t>
      </w:r>
    </w:p>
    <w:p w:rsidR="00ED22F4" w:rsidRPr="00C03869" w:rsidRDefault="00ED22F4">
      <w:pPr>
        <w:pStyle w:val="Nadpiskapitoly"/>
        <w:tabs>
          <w:tab w:val="left" w:pos="432"/>
        </w:tabs>
        <w:rPr>
          <w:rFonts w:ascii="Calibri" w:hAnsi="Calibri" w:cs="Calibri"/>
        </w:rPr>
      </w:pPr>
      <w:r w:rsidRPr="00C03869">
        <w:rPr>
          <w:rFonts w:ascii="Calibri" w:hAnsi="Calibri" w:cs="Calibri"/>
          <w:lang w:val="cs-CZ"/>
        </w:rPr>
        <w:t>Úvod</w:t>
      </w:r>
    </w:p>
    <w:p w:rsidR="00ED22F4" w:rsidRPr="00C03869" w:rsidRDefault="00ED22F4">
      <w:pPr>
        <w:pStyle w:val="Textpspvku"/>
        <w:rPr>
          <w:rFonts w:ascii="Calibri" w:hAnsi="Calibri" w:cs="Calibri"/>
        </w:rPr>
      </w:pPr>
      <w:r w:rsidRPr="00C03869">
        <w:rPr>
          <w:rFonts w:ascii="Calibri" w:hAnsi="Calibri" w:cs="Calibri"/>
        </w:rPr>
        <w:t>E-</w:t>
      </w:r>
      <w:proofErr w:type="spellStart"/>
      <w:r w:rsidRPr="00C03869">
        <w:rPr>
          <w:rFonts w:ascii="Calibri" w:hAnsi="Calibri" w:cs="Calibri"/>
        </w:rPr>
        <w:t>learningu</w:t>
      </w:r>
      <w:proofErr w:type="spellEnd"/>
      <w:r w:rsidRPr="00C03869">
        <w:rPr>
          <w:rFonts w:ascii="Calibri" w:hAnsi="Calibri" w:cs="Calibri"/>
        </w:rPr>
        <w:t xml:space="preserve"> byl začátkem tohoto tisíciletí předpovídán značný potenciál. S jeho nástupem zazníval „umíráček“ klasické třídy jakožto základu výukového procesu a e-</w:t>
      </w:r>
      <w:proofErr w:type="spellStart"/>
      <w:r w:rsidRPr="00C03869">
        <w:rPr>
          <w:rFonts w:ascii="Calibri" w:hAnsi="Calibri" w:cs="Calibri"/>
        </w:rPr>
        <w:t>learningu</w:t>
      </w:r>
      <w:proofErr w:type="spellEnd"/>
      <w:r w:rsidRPr="00C03869">
        <w:rPr>
          <w:rFonts w:ascii="Calibri" w:hAnsi="Calibri" w:cs="Calibri"/>
        </w:rPr>
        <w:t xml:space="preserve"> byla prorokována zásadní role pro vzdělávání v korporátní sféře – např. v oblasti interního vzdělávání organizací a firem. I dnes lze souhlasit s tvrzením </w:t>
      </w:r>
      <w:proofErr w:type="spellStart"/>
      <w:r w:rsidRPr="00C03869">
        <w:rPr>
          <w:rFonts w:ascii="Calibri" w:hAnsi="Calibri" w:cs="Calibri"/>
        </w:rPr>
        <w:t>Carlinera</w:t>
      </w:r>
      <w:proofErr w:type="spellEnd"/>
      <w:r w:rsidRPr="00C03869">
        <w:rPr>
          <w:rFonts w:ascii="Calibri" w:hAnsi="Calibri" w:cs="Calibri"/>
        </w:rPr>
        <w:t xml:space="preserve"> a </w:t>
      </w:r>
      <w:proofErr w:type="spellStart"/>
      <w:r w:rsidRPr="00C03869">
        <w:rPr>
          <w:rFonts w:ascii="Calibri" w:hAnsi="Calibri" w:cs="Calibri"/>
        </w:rPr>
        <w:t>Shanka</w:t>
      </w:r>
      <w:proofErr w:type="spellEnd"/>
      <w:r w:rsidR="00C03869" w:rsidRPr="00C03869">
        <w:rPr>
          <w:rFonts w:ascii="Calibri" w:hAnsi="Calibri" w:cs="Calibri"/>
        </w:rPr>
        <w:t xml:space="preserve"> [2]</w:t>
      </w:r>
      <w:r w:rsidRPr="00C03869">
        <w:rPr>
          <w:rFonts w:ascii="Calibri" w:hAnsi="Calibri" w:cs="Calibri"/>
        </w:rPr>
        <w:t>, že uvedené přísliby nejsou naplněny. Komunita uživatelů, kteří jsou e-</w:t>
      </w:r>
      <w:proofErr w:type="spellStart"/>
      <w:r w:rsidRPr="00C03869">
        <w:rPr>
          <w:rFonts w:ascii="Calibri" w:hAnsi="Calibri" w:cs="Calibri"/>
        </w:rPr>
        <w:t>learningu</w:t>
      </w:r>
      <w:proofErr w:type="spellEnd"/>
      <w:r w:rsidRPr="00C03869">
        <w:rPr>
          <w:rFonts w:ascii="Calibri" w:hAnsi="Calibri" w:cs="Calibri"/>
        </w:rPr>
        <w:t xml:space="preserve"> nakloněni, se přitom zpravidla zaměřuje na jeho výhody, potenciál a pozitivní aspekty</w:t>
      </w:r>
      <w:r w:rsidR="00C03869" w:rsidRPr="00C03869">
        <w:rPr>
          <w:rFonts w:ascii="Calibri" w:hAnsi="Calibri" w:cs="Calibri"/>
        </w:rPr>
        <w:t xml:space="preserve"> [10]</w:t>
      </w:r>
      <w:r w:rsidRPr="00C03869">
        <w:rPr>
          <w:rFonts w:ascii="Calibri" w:hAnsi="Calibri" w:cs="Calibri"/>
        </w:rPr>
        <w:t>, případně jsou soustředěni na technologickou excelenci</w:t>
      </w:r>
      <w:r w:rsidR="00C03869" w:rsidRPr="00C03869">
        <w:rPr>
          <w:rFonts w:ascii="Calibri" w:hAnsi="Calibri" w:cs="Calibri"/>
        </w:rPr>
        <w:t xml:space="preserve"> [7]</w:t>
      </w:r>
      <w:r w:rsidRPr="00C03869">
        <w:rPr>
          <w:rFonts w:ascii="Calibri" w:hAnsi="Calibri" w:cs="Calibri"/>
        </w:rPr>
        <w:t xml:space="preserve">. </w:t>
      </w:r>
    </w:p>
    <w:p w:rsidR="00ED22F4" w:rsidRPr="00C03869" w:rsidRDefault="00ED22F4">
      <w:pPr>
        <w:pStyle w:val="Textpspvku"/>
        <w:rPr>
          <w:rFonts w:ascii="Calibri" w:hAnsi="Calibri" w:cs="Calibri"/>
        </w:rPr>
      </w:pPr>
      <w:r w:rsidRPr="00C03869">
        <w:rPr>
          <w:rFonts w:ascii="Calibri" w:hAnsi="Calibri" w:cs="Calibri"/>
        </w:rPr>
        <w:t xml:space="preserve">V českém prostředí předložili zajímavou analýzu nevýhod </w:t>
      </w:r>
      <w:proofErr w:type="spellStart"/>
      <w:r w:rsidRPr="00C03869">
        <w:rPr>
          <w:rFonts w:ascii="Calibri" w:hAnsi="Calibri" w:cs="Calibri"/>
        </w:rPr>
        <w:t>Zounek</w:t>
      </w:r>
      <w:proofErr w:type="spellEnd"/>
      <w:r w:rsidRPr="00C03869">
        <w:rPr>
          <w:rFonts w:ascii="Calibri" w:hAnsi="Calibri" w:cs="Calibri"/>
        </w:rPr>
        <w:t xml:space="preserve"> a Sudický</w:t>
      </w:r>
      <w:r w:rsidR="00C03869" w:rsidRPr="00C03869">
        <w:rPr>
          <w:rFonts w:ascii="Calibri" w:hAnsi="Calibri" w:cs="Calibri"/>
        </w:rPr>
        <w:t xml:space="preserve"> [11]</w:t>
      </w:r>
      <w:r w:rsidRPr="00C03869">
        <w:rPr>
          <w:rFonts w:ascii="Calibri" w:hAnsi="Calibri" w:cs="Calibri"/>
        </w:rPr>
        <w:t xml:space="preserve">, kteří rozlišují pohled studentů, lektorů a organizací (nositelů). </w:t>
      </w:r>
      <w:proofErr w:type="spellStart"/>
      <w:r w:rsidRPr="00C03869">
        <w:rPr>
          <w:rFonts w:ascii="Calibri" w:hAnsi="Calibri" w:cs="Calibri"/>
        </w:rPr>
        <w:t>Carliner</w:t>
      </w:r>
      <w:proofErr w:type="spellEnd"/>
      <w:r w:rsidRPr="00C03869">
        <w:rPr>
          <w:rFonts w:ascii="Calibri" w:hAnsi="Calibri" w:cs="Calibri"/>
        </w:rPr>
        <w:t xml:space="preserve"> a </w:t>
      </w:r>
      <w:proofErr w:type="spellStart"/>
      <w:r w:rsidRPr="00C03869">
        <w:rPr>
          <w:rFonts w:ascii="Calibri" w:hAnsi="Calibri" w:cs="Calibri"/>
        </w:rPr>
        <w:t>Shank</w:t>
      </w:r>
      <w:proofErr w:type="spellEnd"/>
      <w:r w:rsidR="00C03869" w:rsidRPr="00C03869">
        <w:rPr>
          <w:rFonts w:ascii="Calibri" w:hAnsi="Calibri" w:cs="Calibri"/>
        </w:rPr>
        <w:t xml:space="preserve"> [2]</w:t>
      </w:r>
      <w:r w:rsidRPr="00C03869">
        <w:rPr>
          <w:rFonts w:ascii="Calibri" w:hAnsi="Calibri" w:cs="Calibri"/>
        </w:rPr>
        <w:t xml:space="preserve"> obsáhle </w:t>
      </w:r>
      <w:r w:rsidRPr="00C03869">
        <w:rPr>
          <w:rFonts w:ascii="Calibri" w:hAnsi="Calibri" w:cs="Calibri"/>
        </w:rPr>
        <w:lastRenderedPageBreak/>
        <w:t>diskutují důvody rozčarování a neúspěchů e-</w:t>
      </w:r>
      <w:proofErr w:type="spellStart"/>
      <w:r w:rsidRPr="00C03869">
        <w:rPr>
          <w:rFonts w:ascii="Calibri" w:hAnsi="Calibri" w:cs="Calibri"/>
        </w:rPr>
        <w:t>learningu</w:t>
      </w:r>
      <w:proofErr w:type="spellEnd"/>
      <w:r w:rsidRPr="00C03869">
        <w:rPr>
          <w:rFonts w:ascii="Calibri" w:hAnsi="Calibri" w:cs="Calibri"/>
        </w:rPr>
        <w:t xml:space="preserve"> v různých podmínkách. </w:t>
      </w:r>
      <w:proofErr w:type="spellStart"/>
      <w:r w:rsidRPr="00C03869">
        <w:rPr>
          <w:rFonts w:ascii="Calibri" w:hAnsi="Calibri" w:cs="Calibri"/>
        </w:rPr>
        <w:t>Hills</w:t>
      </w:r>
      <w:proofErr w:type="spellEnd"/>
      <w:r w:rsidRPr="00C03869">
        <w:rPr>
          <w:rFonts w:ascii="Calibri" w:hAnsi="Calibri" w:cs="Calibri"/>
        </w:rPr>
        <w:t xml:space="preserve"> a </w:t>
      </w:r>
      <w:proofErr w:type="spellStart"/>
      <w:r w:rsidRPr="00C03869">
        <w:rPr>
          <w:rFonts w:ascii="Calibri" w:hAnsi="Calibri" w:cs="Calibri"/>
        </w:rPr>
        <w:t>Overton</w:t>
      </w:r>
      <w:proofErr w:type="spellEnd"/>
      <w:r w:rsidR="00C03869" w:rsidRPr="00C03869">
        <w:rPr>
          <w:rFonts w:ascii="Calibri" w:hAnsi="Calibri" w:cs="Calibri"/>
        </w:rPr>
        <w:t xml:space="preserve"> [5]</w:t>
      </w:r>
      <w:r w:rsidRPr="00C03869">
        <w:rPr>
          <w:rFonts w:ascii="Calibri" w:hAnsi="Calibri" w:cs="Calibri"/>
        </w:rPr>
        <w:t xml:space="preserve"> předkládají seznam 33 důvodů neúspěchu, které jsou odvozené z širokého spektra vzdělávacích projektů. </w:t>
      </w:r>
      <w:proofErr w:type="spellStart"/>
      <w:r w:rsidRPr="00C03869">
        <w:rPr>
          <w:rFonts w:ascii="Calibri" w:hAnsi="Calibri" w:cs="Calibri"/>
        </w:rPr>
        <w:t>Weawer</w:t>
      </w:r>
      <w:proofErr w:type="spellEnd"/>
      <w:r w:rsidR="00C03869" w:rsidRPr="00C03869">
        <w:rPr>
          <w:rFonts w:ascii="Calibri" w:hAnsi="Calibri" w:cs="Calibri"/>
        </w:rPr>
        <w:t xml:space="preserve"> [9]</w:t>
      </w:r>
      <w:r w:rsidRPr="00C03869">
        <w:rPr>
          <w:rFonts w:ascii="Calibri" w:hAnsi="Calibri" w:cs="Calibri"/>
        </w:rPr>
        <w:t xml:space="preserve"> se zaměřuje spíše na chyby při nasazení e-</w:t>
      </w:r>
      <w:proofErr w:type="spellStart"/>
      <w:r w:rsidRPr="00C03869">
        <w:rPr>
          <w:rFonts w:ascii="Calibri" w:hAnsi="Calibri" w:cs="Calibri"/>
        </w:rPr>
        <w:t>learningových</w:t>
      </w:r>
      <w:proofErr w:type="spellEnd"/>
      <w:r w:rsidRPr="00C03869">
        <w:rPr>
          <w:rFonts w:ascii="Calibri" w:hAnsi="Calibri" w:cs="Calibri"/>
        </w:rPr>
        <w:t xml:space="preserve"> nástrojů, jejichž podstatu jako takovou nerozporuje. Jiným příkladem kritického pohledu jsou konkrétní výzkumy s cílovými skupinami. Např. </w:t>
      </w:r>
      <w:proofErr w:type="spellStart"/>
      <w:r w:rsidRPr="00C03869">
        <w:rPr>
          <w:rFonts w:ascii="Calibri" w:hAnsi="Calibri" w:cs="Calibri"/>
        </w:rPr>
        <w:t>Ellis</w:t>
      </w:r>
      <w:proofErr w:type="spellEnd"/>
      <w:r w:rsidRPr="00C03869">
        <w:rPr>
          <w:rFonts w:ascii="Calibri" w:hAnsi="Calibri" w:cs="Calibri"/>
        </w:rPr>
        <w:t xml:space="preserve"> a </w:t>
      </w:r>
      <w:proofErr w:type="spellStart"/>
      <w:r w:rsidRPr="00C03869">
        <w:rPr>
          <w:rFonts w:ascii="Calibri" w:hAnsi="Calibri" w:cs="Calibri"/>
        </w:rPr>
        <w:t>Goodyear</w:t>
      </w:r>
      <w:proofErr w:type="spellEnd"/>
      <w:r w:rsidR="00C03869" w:rsidRPr="00C03869">
        <w:rPr>
          <w:rFonts w:ascii="Calibri" w:hAnsi="Calibri" w:cs="Calibri"/>
        </w:rPr>
        <w:t xml:space="preserve"> [3]</w:t>
      </w:r>
      <w:r w:rsidRPr="00C03869">
        <w:rPr>
          <w:rFonts w:ascii="Calibri" w:hAnsi="Calibri" w:cs="Calibri"/>
        </w:rPr>
        <w:t xml:space="preserve"> prokázali, že sami studenti nechtějí, aby digitální technologie redukovali či zcela nahradili osobní kontakt s vyučujícími. </w:t>
      </w:r>
    </w:p>
    <w:p w:rsidR="00ED22F4" w:rsidRPr="00C03869" w:rsidRDefault="00ED22F4">
      <w:pPr>
        <w:pStyle w:val="Textpspvku"/>
        <w:rPr>
          <w:rFonts w:ascii="Calibri" w:hAnsi="Calibri" w:cs="Calibri"/>
        </w:rPr>
      </w:pPr>
      <w:r w:rsidRPr="00C03869">
        <w:rPr>
          <w:rFonts w:ascii="Calibri" w:hAnsi="Calibri" w:cs="Calibri"/>
        </w:rPr>
        <w:t>Příspěvek využívá informací z výše uvedených zdrojů a zasazuje je do kontextu osobních zkušeností autorů, kteří se s e-</w:t>
      </w:r>
      <w:proofErr w:type="spellStart"/>
      <w:r w:rsidRPr="00C03869">
        <w:rPr>
          <w:rFonts w:ascii="Calibri" w:hAnsi="Calibri" w:cs="Calibri"/>
        </w:rPr>
        <w:t>learningem</w:t>
      </w:r>
      <w:proofErr w:type="spellEnd"/>
      <w:r w:rsidRPr="00C03869">
        <w:rPr>
          <w:rFonts w:ascii="Calibri" w:hAnsi="Calibri" w:cs="Calibri"/>
        </w:rPr>
        <w:t xml:space="preserve"> setkali v roli jeho navrhovatelů či správců ve sféře základních, středních a vysokých škol v soukromém i veřejném sektoru, u neziskových organizací i v korporátní sféře. Motivací je především určitá deziluze a ztráta „růžových brýlí“ a nadšení – tváří v tvář rozmanité realitě užívání e-</w:t>
      </w:r>
      <w:proofErr w:type="spellStart"/>
      <w:r w:rsidRPr="00C03869">
        <w:rPr>
          <w:rFonts w:ascii="Calibri" w:hAnsi="Calibri" w:cs="Calibri"/>
        </w:rPr>
        <w:t>learningu</w:t>
      </w:r>
      <w:proofErr w:type="spellEnd"/>
      <w:r w:rsidRPr="00C03869">
        <w:rPr>
          <w:rFonts w:ascii="Calibri" w:hAnsi="Calibri" w:cs="Calibri"/>
        </w:rPr>
        <w:t xml:space="preserve"> v praxi, kdy se často setkáváme s kompromisy a tříštěním původních záměrů. Uvedený přehled není vyčerpávající a měl by se stát podnětem k další diskuzi. V textu používáme zjednodušené chápání e-</w:t>
      </w:r>
      <w:proofErr w:type="spellStart"/>
      <w:r w:rsidRPr="00C03869">
        <w:rPr>
          <w:rFonts w:ascii="Calibri" w:hAnsi="Calibri" w:cs="Calibri"/>
        </w:rPr>
        <w:t>learningu</w:t>
      </w:r>
      <w:proofErr w:type="spellEnd"/>
      <w:r w:rsidRPr="00C03869">
        <w:rPr>
          <w:rFonts w:ascii="Calibri" w:hAnsi="Calibri" w:cs="Calibri"/>
        </w:rPr>
        <w:t xml:space="preserve"> v tom smyslu, že necháváme stranou jeho jednotlivé variace, typy, přístupy či vývojové fáze. Pozornost je věnována otázce obecných bariér rozdělených do zastřešujících témat technologického a sociálního prostředí. Příspěvek neproblematizuje didaktické otázky – zde odkazujeme na jejich zpracování jinými autory</w:t>
      </w:r>
      <w:r w:rsidR="00C03869" w:rsidRPr="00C03869">
        <w:rPr>
          <w:rFonts w:ascii="Calibri" w:hAnsi="Calibri" w:cs="Calibri"/>
        </w:rPr>
        <w:t xml:space="preserve">, </w:t>
      </w:r>
      <w:r w:rsidRPr="00C03869">
        <w:rPr>
          <w:rFonts w:ascii="Calibri" w:hAnsi="Calibri" w:cs="Calibri"/>
        </w:rPr>
        <w:t>např.</w:t>
      </w:r>
      <w:r w:rsidR="00C03869" w:rsidRPr="00C03869">
        <w:rPr>
          <w:rFonts w:ascii="Calibri" w:hAnsi="Calibri" w:cs="Calibri"/>
        </w:rPr>
        <w:t xml:space="preserve"> [4].</w:t>
      </w:r>
    </w:p>
    <w:p w:rsidR="00ED22F4" w:rsidRPr="00C03869" w:rsidRDefault="00ED22F4">
      <w:pPr>
        <w:pStyle w:val="Nadpiskapitoly"/>
        <w:tabs>
          <w:tab w:val="left" w:pos="432"/>
        </w:tabs>
        <w:rPr>
          <w:rFonts w:ascii="Calibri" w:hAnsi="Calibri" w:cs="Calibri"/>
        </w:rPr>
      </w:pPr>
      <w:r w:rsidRPr="00C03869">
        <w:rPr>
          <w:rFonts w:ascii="Calibri" w:hAnsi="Calibri" w:cs="Calibri"/>
          <w:lang w:val="cs-CZ"/>
        </w:rPr>
        <w:t>E-</w:t>
      </w:r>
      <w:proofErr w:type="spellStart"/>
      <w:r w:rsidRPr="00C03869">
        <w:rPr>
          <w:rFonts w:ascii="Calibri" w:hAnsi="Calibri" w:cs="Calibri"/>
          <w:lang w:val="cs-CZ"/>
        </w:rPr>
        <w:t>learning</w:t>
      </w:r>
      <w:proofErr w:type="spellEnd"/>
      <w:r w:rsidRPr="00C03869">
        <w:rPr>
          <w:rFonts w:ascii="Calibri" w:hAnsi="Calibri" w:cs="Calibri"/>
          <w:lang w:val="cs-CZ"/>
        </w:rPr>
        <w:t xml:space="preserve"> nástrojem technokracie?</w:t>
      </w:r>
      <w:r w:rsidRPr="00C03869">
        <w:rPr>
          <w:rStyle w:val="Odkaznakoment1"/>
          <w:lang w:val="cs-CZ"/>
        </w:rPr>
        <w:t xml:space="preserve"> </w:t>
      </w:r>
    </w:p>
    <w:p w:rsidR="00ED22F4" w:rsidRPr="00C03869" w:rsidRDefault="00ED22F4">
      <w:pPr>
        <w:pStyle w:val="Textpspvku"/>
        <w:rPr>
          <w:rFonts w:ascii="Calibri" w:hAnsi="Calibri" w:cs="Calibri"/>
          <w:b/>
        </w:rPr>
      </w:pPr>
      <w:r w:rsidRPr="00C03869">
        <w:rPr>
          <w:rFonts w:ascii="Calibri" w:hAnsi="Calibri" w:cs="Calibri"/>
        </w:rPr>
        <w:t>Přecenění významu techniky je historicky častou a stále se vracející tendencí. V rámci e-</w:t>
      </w:r>
      <w:proofErr w:type="spellStart"/>
      <w:r w:rsidRPr="00C03869">
        <w:rPr>
          <w:rFonts w:ascii="Calibri" w:hAnsi="Calibri" w:cs="Calibri"/>
        </w:rPr>
        <w:t>learningu</w:t>
      </w:r>
      <w:proofErr w:type="spellEnd"/>
      <w:r w:rsidRPr="00C03869">
        <w:rPr>
          <w:rFonts w:ascii="Calibri" w:hAnsi="Calibri" w:cs="Calibri"/>
        </w:rPr>
        <w:t xml:space="preserve"> můžeme identifikovat určité skupiny problémů technické či technologické povahy, které se překrývají, souvisejí spolu, případně se vzájemně podmiňují či posilují. Určitým integrujícím faktorem uvedených problémů je dynamika sektoru znesnadňující adaptaci skupin vstupujících do procesu e-</w:t>
      </w:r>
      <w:proofErr w:type="spellStart"/>
      <w:r w:rsidRPr="00C03869">
        <w:rPr>
          <w:rFonts w:ascii="Calibri" w:hAnsi="Calibri" w:cs="Calibri"/>
        </w:rPr>
        <w:t>learningu</w:t>
      </w:r>
      <w:proofErr w:type="spellEnd"/>
      <w:r w:rsidRPr="00C03869">
        <w:rPr>
          <w:rFonts w:ascii="Calibri" w:hAnsi="Calibri" w:cs="Calibri"/>
        </w:rPr>
        <w:t>.</w:t>
      </w:r>
    </w:p>
    <w:p w:rsidR="00ED22F4" w:rsidRPr="00C03869" w:rsidRDefault="00ED22F4">
      <w:pPr>
        <w:pStyle w:val="Textpspvku"/>
        <w:numPr>
          <w:ilvl w:val="0"/>
          <w:numId w:val="5"/>
        </w:numPr>
        <w:rPr>
          <w:rFonts w:ascii="Calibri" w:hAnsi="Calibri" w:cs="Calibri"/>
          <w:b/>
        </w:rPr>
      </w:pPr>
      <w:r w:rsidRPr="00C03869">
        <w:rPr>
          <w:rFonts w:ascii="Calibri" w:hAnsi="Calibri" w:cs="Calibri"/>
          <w:b/>
        </w:rPr>
        <w:t>Nedostatečná počítačová gramotnost</w:t>
      </w:r>
      <w:r w:rsidRPr="00C03869">
        <w:rPr>
          <w:rFonts w:ascii="Calibri" w:hAnsi="Calibri" w:cs="Calibri"/>
        </w:rPr>
        <w:t xml:space="preserve"> části účastníků vzdělávacích procesů, kteří nejsou schopní používat techniku na požadované úrovni. I u pokročilých uživatelů dochází k „zastarávání“ dovedností a tito nestíhají držet krok s rychlým vývojem. Pokud není sledování technologických novinek naše hobby, stává se</w:t>
      </w:r>
      <w:r w:rsidR="00C540FF" w:rsidRPr="00C03869">
        <w:rPr>
          <w:rFonts w:ascii="Calibri" w:hAnsi="Calibri" w:cs="Calibri"/>
        </w:rPr>
        <w:t xml:space="preserve"> z něho</w:t>
      </w:r>
      <w:r w:rsidRPr="00C03869">
        <w:rPr>
          <w:rFonts w:ascii="Calibri" w:hAnsi="Calibri" w:cs="Calibri"/>
        </w:rPr>
        <w:t xml:space="preserve"> postupně více či méně zátěž. Propast mezi uživateli (lektoři, studenti) a nadšenci (často tvůrci koncepce, projektu, případně správci atp.) vytváří tenzi poškozující obě strany i celý vzdělávací koncept.</w:t>
      </w:r>
    </w:p>
    <w:p w:rsidR="00ED22F4" w:rsidRPr="00C03869" w:rsidRDefault="00ED22F4">
      <w:pPr>
        <w:pStyle w:val="Textpspvku"/>
        <w:numPr>
          <w:ilvl w:val="0"/>
          <w:numId w:val="5"/>
        </w:numPr>
        <w:rPr>
          <w:rFonts w:ascii="Calibri" w:hAnsi="Calibri" w:cs="Calibri"/>
          <w:b/>
        </w:rPr>
      </w:pPr>
      <w:r w:rsidRPr="00C03869">
        <w:rPr>
          <w:rFonts w:ascii="Calibri" w:hAnsi="Calibri" w:cs="Calibri"/>
          <w:b/>
        </w:rPr>
        <w:t xml:space="preserve">Přeceňování technologické dovednosti uživatelů – </w:t>
      </w:r>
      <w:r w:rsidRPr="00C03869">
        <w:rPr>
          <w:rFonts w:ascii="Calibri" w:hAnsi="Calibri" w:cs="Calibri"/>
        </w:rPr>
        <w:t>zpravidla předpokládáme, že pro mladší generace je ovládání technologických novinek samozřejmostí</w:t>
      </w:r>
      <w:r w:rsidR="00C03869" w:rsidRPr="00C03869">
        <w:rPr>
          <w:rFonts w:ascii="Calibri" w:hAnsi="Calibri" w:cs="Calibri"/>
        </w:rPr>
        <w:t xml:space="preserve"> [6]</w:t>
      </w:r>
      <w:r w:rsidRPr="00C03869">
        <w:rPr>
          <w:rFonts w:ascii="Calibri" w:hAnsi="Calibri" w:cs="Calibri"/>
        </w:rPr>
        <w:t xml:space="preserve">. Jak uvádí </w:t>
      </w:r>
      <w:proofErr w:type="spellStart"/>
      <w:r w:rsidRPr="00C03869">
        <w:rPr>
          <w:rFonts w:ascii="Calibri" w:hAnsi="Calibri" w:cs="Calibri"/>
        </w:rPr>
        <w:t>Zounek</w:t>
      </w:r>
      <w:proofErr w:type="spellEnd"/>
      <w:r w:rsidRPr="00C03869">
        <w:rPr>
          <w:rFonts w:ascii="Calibri" w:hAnsi="Calibri" w:cs="Calibri"/>
        </w:rPr>
        <w:t xml:space="preserve"> a Sudický</w:t>
      </w:r>
      <w:r w:rsidR="00C03869" w:rsidRPr="00C03869">
        <w:rPr>
          <w:rFonts w:ascii="Calibri" w:hAnsi="Calibri" w:cs="Calibri"/>
        </w:rPr>
        <w:t xml:space="preserve"> [11]</w:t>
      </w:r>
      <w:r w:rsidRPr="00C03869">
        <w:rPr>
          <w:rFonts w:ascii="Calibri" w:hAnsi="Calibri" w:cs="Calibri"/>
        </w:rPr>
        <w:t>, počítačová gramotnost digitální generace může být přeceňována. Bariérou mohou být konkrétní dovednosti – např. rychlé psaní na klávesnici pro chat či diskuze či flexibilita práce v různých operačních systémech atp.</w:t>
      </w:r>
    </w:p>
    <w:p w:rsidR="00ED22F4" w:rsidRPr="00C03869" w:rsidRDefault="00ED22F4" w:rsidP="00C540FF">
      <w:pPr>
        <w:pStyle w:val="Textpspvku"/>
        <w:numPr>
          <w:ilvl w:val="0"/>
          <w:numId w:val="5"/>
        </w:numPr>
        <w:rPr>
          <w:rFonts w:ascii="Calibri" w:hAnsi="Calibri" w:cs="Calibri"/>
          <w:b/>
        </w:rPr>
      </w:pPr>
      <w:r w:rsidRPr="00C03869">
        <w:rPr>
          <w:rFonts w:ascii="Calibri" w:hAnsi="Calibri" w:cs="Calibri"/>
          <w:b/>
        </w:rPr>
        <w:t>Nedostupnost technologického vybavení</w:t>
      </w:r>
      <w:r w:rsidRPr="00C03869">
        <w:rPr>
          <w:rFonts w:ascii="Calibri" w:hAnsi="Calibri" w:cs="Calibri"/>
        </w:rPr>
        <w:t xml:space="preserve"> i přes dostatečné dovednosti - problém má několik úrovní</w:t>
      </w:r>
      <w:r w:rsidR="00C540FF" w:rsidRPr="00C03869">
        <w:rPr>
          <w:rStyle w:val="Odkaznakoment2"/>
        </w:rPr>
        <w:t xml:space="preserve"> </w:t>
      </w:r>
      <w:r w:rsidR="00C540FF" w:rsidRPr="00C03869">
        <w:rPr>
          <w:rFonts w:ascii="Calibri" w:hAnsi="Calibri" w:cs="Calibri"/>
        </w:rPr>
        <w:t xml:space="preserve">– </w:t>
      </w:r>
      <w:r w:rsidRPr="00C03869">
        <w:rPr>
          <w:rFonts w:ascii="Calibri" w:hAnsi="Calibri" w:cs="Calibri"/>
        </w:rPr>
        <w:t xml:space="preserve">od chybějícího hardware, přes nedostatečné programové vybavení, až po aktualizace, doplňky či specifické funkcionality na zařízeních mimo uživatelský </w:t>
      </w:r>
      <w:r w:rsidRPr="00C03869">
        <w:rPr>
          <w:rFonts w:ascii="Calibri" w:hAnsi="Calibri" w:cs="Calibri"/>
          <w:lang w:val="en-US"/>
        </w:rPr>
        <w:t>mainstream</w:t>
      </w:r>
      <w:r w:rsidRPr="00C03869">
        <w:rPr>
          <w:rFonts w:ascii="Calibri" w:hAnsi="Calibri" w:cs="Calibri"/>
        </w:rPr>
        <w:t>.</w:t>
      </w:r>
    </w:p>
    <w:p w:rsidR="00ED22F4" w:rsidRPr="00C03869" w:rsidRDefault="00ED22F4">
      <w:pPr>
        <w:pStyle w:val="Textpspvku"/>
        <w:numPr>
          <w:ilvl w:val="0"/>
          <w:numId w:val="5"/>
        </w:numPr>
        <w:rPr>
          <w:rFonts w:ascii="Calibri" w:hAnsi="Calibri" w:cs="Calibri"/>
          <w:b/>
        </w:rPr>
      </w:pPr>
      <w:r w:rsidRPr="00C03869">
        <w:rPr>
          <w:rFonts w:ascii="Calibri" w:hAnsi="Calibri" w:cs="Calibri"/>
          <w:b/>
        </w:rPr>
        <w:lastRenderedPageBreak/>
        <w:t>Zastarávání technologického vybavení</w:t>
      </w:r>
      <w:r w:rsidRPr="00C03869">
        <w:rPr>
          <w:rFonts w:ascii="Calibri" w:hAnsi="Calibri" w:cs="Calibri"/>
        </w:rPr>
        <w:t xml:space="preserve"> na straně uživatele či poskytovatele. Problém se týká hardwaru i softwaru.</w:t>
      </w:r>
    </w:p>
    <w:p w:rsidR="00ED22F4" w:rsidRPr="00C03869" w:rsidRDefault="00ED22F4">
      <w:pPr>
        <w:pStyle w:val="Textpspvku"/>
        <w:numPr>
          <w:ilvl w:val="0"/>
          <w:numId w:val="5"/>
        </w:numPr>
        <w:rPr>
          <w:rFonts w:ascii="Calibri" w:hAnsi="Calibri" w:cs="Calibri"/>
          <w:b/>
        </w:rPr>
      </w:pPr>
      <w:r w:rsidRPr="00C03869">
        <w:rPr>
          <w:rFonts w:ascii="Calibri" w:hAnsi="Calibri" w:cs="Calibri"/>
          <w:b/>
        </w:rPr>
        <w:t>Problémy s kompatibilitou</w:t>
      </w:r>
      <w:r w:rsidRPr="00C03869">
        <w:rPr>
          <w:rFonts w:ascii="Calibri" w:hAnsi="Calibri" w:cs="Calibri"/>
        </w:rPr>
        <w:t xml:space="preserve"> vycházejí z faktu, že mnohé programy jsou určené pro specifické architektury nebo vyžadují proprietárních doplňků či softwar</w:t>
      </w:r>
      <w:r w:rsidR="00C540FF" w:rsidRPr="00C03869">
        <w:rPr>
          <w:rFonts w:ascii="Calibri" w:hAnsi="Calibri" w:cs="Calibri"/>
        </w:rPr>
        <w:t>u</w:t>
      </w:r>
      <w:r w:rsidRPr="00C03869">
        <w:rPr>
          <w:rFonts w:ascii="Calibri" w:hAnsi="Calibri" w:cs="Calibri"/>
        </w:rPr>
        <w:t>. Příkladem obtížnosti vyrovnávání se s tímto problémem je i šablona příspěvku stavějící na nutnosti používat MS Word 2007 a vyšš</w:t>
      </w:r>
      <w:r w:rsidR="00C540FF" w:rsidRPr="00C03869">
        <w:rPr>
          <w:rFonts w:ascii="Calibri" w:hAnsi="Calibri" w:cs="Calibri"/>
        </w:rPr>
        <w:t>í</w:t>
      </w:r>
      <w:r w:rsidRPr="00C03869">
        <w:rPr>
          <w:rFonts w:ascii="Calibri" w:hAnsi="Calibri" w:cs="Calibri"/>
        </w:rPr>
        <w:t xml:space="preserve"> pro editaci formátu DOCX.</w:t>
      </w:r>
    </w:p>
    <w:p w:rsidR="00ED22F4" w:rsidRPr="00C03869" w:rsidRDefault="00ED22F4">
      <w:pPr>
        <w:pStyle w:val="Textpspvku"/>
        <w:numPr>
          <w:ilvl w:val="0"/>
          <w:numId w:val="5"/>
        </w:numPr>
        <w:rPr>
          <w:rFonts w:ascii="Calibri" w:hAnsi="Calibri" w:cs="Calibri"/>
          <w:b/>
        </w:rPr>
      </w:pPr>
      <w:r w:rsidRPr="00C03869">
        <w:rPr>
          <w:rFonts w:ascii="Calibri" w:hAnsi="Calibri" w:cs="Calibri"/>
          <w:b/>
        </w:rPr>
        <w:t>Nespolehlivost technologií</w:t>
      </w:r>
      <w:r w:rsidRPr="00C03869">
        <w:rPr>
          <w:rFonts w:ascii="Calibri" w:hAnsi="Calibri" w:cs="Calibri"/>
        </w:rPr>
        <w:t xml:space="preserve"> odrazuje v celém životním cyklu e-</w:t>
      </w:r>
      <w:proofErr w:type="spellStart"/>
      <w:r w:rsidRPr="00C03869">
        <w:rPr>
          <w:rFonts w:ascii="Calibri" w:hAnsi="Calibri" w:cs="Calibri"/>
        </w:rPr>
        <w:t>learningového</w:t>
      </w:r>
      <w:proofErr w:type="spellEnd"/>
      <w:r w:rsidRPr="00C03869">
        <w:rPr>
          <w:rFonts w:ascii="Calibri" w:hAnsi="Calibri" w:cs="Calibri"/>
        </w:rPr>
        <w:t xml:space="preserve"> kurzu. Příkladem důsledků jsou výpadky serveru, přetížení připojení či chyby dané lidským faktorem při obsluze techniky a z nich plynoucí frustrace uživatele, který nemá zpravidla kontrolu nad zlepšením procesu.</w:t>
      </w:r>
    </w:p>
    <w:p w:rsidR="00ED22F4" w:rsidRPr="00C03869" w:rsidRDefault="00ED22F4">
      <w:pPr>
        <w:pStyle w:val="Textpspvku"/>
        <w:numPr>
          <w:ilvl w:val="0"/>
          <w:numId w:val="5"/>
        </w:numPr>
        <w:rPr>
          <w:rFonts w:ascii="Calibri" w:eastAsia="Calibri" w:hAnsi="Calibri" w:cs="Calibri"/>
          <w:b/>
        </w:rPr>
      </w:pPr>
      <w:proofErr w:type="spellStart"/>
      <w:r w:rsidRPr="00C03869">
        <w:rPr>
          <w:rFonts w:ascii="Calibri" w:hAnsi="Calibri" w:cs="Calibri"/>
          <w:b/>
        </w:rPr>
        <w:t>Apriori</w:t>
      </w:r>
      <w:proofErr w:type="spellEnd"/>
      <w:r w:rsidRPr="00C03869">
        <w:rPr>
          <w:rFonts w:ascii="Calibri" w:hAnsi="Calibri" w:cs="Calibri"/>
          <w:b/>
        </w:rPr>
        <w:t xml:space="preserve"> negativní postoj k ICT</w:t>
      </w:r>
      <w:r w:rsidRPr="00C03869">
        <w:rPr>
          <w:rFonts w:ascii="Calibri" w:hAnsi="Calibri" w:cs="Calibri"/>
        </w:rPr>
        <w:t xml:space="preserve"> ovlivňuje potenciál cílových skupin akceptovat inovace.</w:t>
      </w:r>
      <w:r w:rsidRPr="00C03869">
        <w:rPr>
          <w:rFonts w:ascii="Calibri" w:hAnsi="Calibri" w:cs="Calibri"/>
          <w:b/>
        </w:rPr>
        <w:t xml:space="preserve"> </w:t>
      </w:r>
      <w:r w:rsidRPr="00C03869">
        <w:rPr>
          <w:rFonts w:ascii="Calibri" w:hAnsi="Calibri" w:cs="Calibri"/>
        </w:rPr>
        <w:t>Pedagogové zpravidla nejsou z digitální generace a digitální jazyk je jim cizí</w:t>
      </w:r>
      <w:r w:rsidR="007A2FD9">
        <w:rPr>
          <w:rFonts w:ascii="Calibri" w:hAnsi="Calibri" w:cs="Calibri"/>
        </w:rPr>
        <w:t xml:space="preserve"> [6</w:t>
      </w:r>
      <w:r w:rsidR="007A2FD9" w:rsidRPr="00C03869">
        <w:rPr>
          <w:rFonts w:ascii="Calibri" w:hAnsi="Calibri" w:cs="Calibri"/>
        </w:rPr>
        <w:t>]</w:t>
      </w:r>
      <w:r w:rsidRPr="00C03869">
        <w:rPr>
          <w:rFonts w:ascii="Calibri" w:hAnsi="Calibri" w:cs="Calibri"/>
        </w:rPr>
        <w:t>. Totéž platí o podstatné části potenciálních uživatelů, kteří cítí ohrožení ze strany postupujícího nasazování a prot</w:t>
      </w:r>
      <w:r w:rsidR="00C540FF" w:rsidRPr="00C03869">
        <w:rPr>
          <w:rFonts w:ascii="Calibri" w:hAnsi="Calibri" w:cs="Calibri"/>
        </w:rPr>
        <w:t>e</w:t>
      </w:r>
      <w:r w:rsidRPr="00C03869">
        <w:rPr>
          <w:rFonts w:ascii="Calibri" w:hAnsi="Calibri" w:cs="Calibri"/>
        </w:rPr>
        <w:t>žování</w:t>
      </w:r>
      <w:r w:rsidRPr="00C03869">
        <w:rPr>
          <w:rStyle w:val="Odkaznakoment2"/>
        </w:rPr>
        <w:t xml:space="preserve"> </w:t>
      </w:r>
      <w:r w:rsidRPr="00C03869">
        <w:rPr>
          <w:rFonts w:ascii="Calibri" w:hAnsi="Calibri" w:cs="Calibri"/>
        </w:rPr>
        <w:t>ICT, ať už jde o ohrožení jich samotných, samotného vzdělávacího procesu, či společnosti jako celku.</w:t>
      </w:r>
    </w:p>
    <w:p w:rsidR="00ED22F4" w:rsidRPr="00C03869" w:rsidRDefault="00ED22F4">
      <w:pPr>
        <w:pStyle w:val="Textpspvku"/>
        <w:numPr>
          <w:ilvl w:val="0"/>
          <w:numId w:val="5"/>
        </w:numPr>
        <w:rPr>
          <w:rFonts w:ascii="Calibri" w:hAnsi="Calibri" w:cs="Calibri"/>
        </w:rPr>
      </w:pPr>
      <w:r w:rsidRPr="00C03869">
        <w:rPr>
          <w:rFonts w:ascii="Calibri" w:eastAsia="Calibri" w:hAnsi="Calibri" w:cs="Calibri"/>
          <w:b/>
        </w:rPr>
        <w:t>„</w:t>
      </w:r>
      <w:r w:rsidRPr="00C03869">
        <w:rPr>
          <w:rFonts w:ascii="Calibri" w:hAnsi="Calibri" w:cs="Calibri"/>
          <w:b/>
        </w:rPr>
        <w:t xml:space="preserve">Technologie jako priorita“ </w:t>
      </w:r>
      <w:r w:rsidRPr="00C03869">
        <w:rPr>
          <w:rFonts w:ascii="Calibri" w:hAnsi="Calibri" w:cs="Calibri"/>
        </w:rPr>
        <w:t>představuje nemoc systému, ve kterém se využití technologické novinky či „hračky“ upřednostňuje před nastavením cílů vzdělávacího procesu jako takového a před kontrolováním jejich dosahování.</w:t>
      </w:r>
    </w:p>
    <w:p w:rsidR="00ED22F4" w:rsidRPr="00C03869" w:rsidRDefault="00ED22F4">
      <w:pPr>
        <w:pStyle w:val="Nadpiskapitoly"/>
        <w:tabs>
          <w:tab w:val="left" w:pos="432"/>
        </w:tabs>
        <w:rPr>
          <w:rFonts w:ascii="Calibri" w:hAnsi="Calibri" w:cs="Calibri"/>
        </w:rPr>
      </w:pPr>
      <w:r w:rsidRPr="00C03869">
        <w:rPr>
          <w:rFonts w:ascii="Calibri" w:hAnsi="Calibri" w:cs="Calibri"/>
          <w:lang w:val="cs-CZ"/>
        </w:rPr>
        <w:t>E-</w:t>
      </w:r>
      <w:proofErr w:type="spellStart"/>
      <w:r w:rsidRPr="00C03869">
        <w:rPr>
          <w:rFonts w:ascii="Calibri" w:hAnsi="Calibri" w:cs="Calibri"/>
          <w:lang w:val="cs-CZ"/>
        </w:rPr>
        <w:t>learning</w:t>
      </w:r>
      <w:proofErr w:type="spellEnd"/>
      <w:r w:rsidRPr="00C03869">
        <w:rPr>
          <w:rFonts w:ascii="Calibri" w:hAnsi="Calibri" w:cs="Calibri"/>
          <w:lang w:val="cs-CZ"/>
        </w:rPr>
        <w:t xml:space="preserve"> jako </w:t>
      </w:r>
      <w:r w:rsidR="00692BF2">
        <w:rPr>
          <w:rFonts w:ascii="Calibri" w:hAnsi="Calibri" w:cs="Calibri"/>
          <w:lang w:val="cs-CZ"/>
        </w:rPr>
        <w:t xml:space="preserve">sociální / </w:t>
      </w:r>
      <w:r w:rsidRPr="00C03869">
        <w:rPr>
          <w:rFonts w:ascii="Calibri" w:hAnsi="Calibri" w:cs="Calibri"/>
          <w:lang w:val="cs-CZ"/>
        </w:rPr>
        <w:t>společenský problém?</w:t>
      </w:r>
    </w:p>
    <w:p w:rsidR="00ED22F4" w:rsidRPr="00C03869" w:rsidRDefault="00ED22F4">
      <w:pPr>
        <w:pStyle w:val="Textpspvku"/>
        <w:rPr>
          <w:rFonts w:ascii="Calibri" w:hAnsi="Calibri" w:cs="Calibri"/>
        </w:rPr>
      </w:pPr>
      <w:r w:rsidRPr="00C03869">
        <w:rPr>
          <w:rFonts w:ascii="Calibri" w:hAnsi="Calibri" w:cs="Calibri"/>
        </w:rPr>
        <w:t xml:space="preserve">Tím nejzajímavějším a nejpřínosnějším ve vzdělávání se často stává </w:t>
      </w:r>
      <w:r w:rsidRPr="00C03869">
        <w:rPr>
          <w:rFonts w:ascii="Calibri" w:hAnsi="Calibri" w:cs="Calibri"/>
          <w:b/>
        </w:rPr>
        <w:t>proces sociální (nikoliv virtuální) interakce</w:t>
      </w:r>
      <w:r w:rsidRPr="00C03869">
        <w:rPr>
          <w:rFonts w:ascii="Calibri" w:hAnsi="Calibri" w:cs="Calibri"/>
        </w:rPr>
        <w:t>. Vznikající situace umožňují okamžitou komunikaci, improvizaci a reakce na aktuální atmosféru či potřeby skupiny. Do procesu vzdělávání zasahují faktory jako je charisma, zkušenosti, nápodoba či osobní příklad. Interakce probíhá nejen mezi učitelem a studenty, ale i mezi studenty navzájem. Jen těžko lze ve virtuálním prostředí vytvářet srovnatelně pevné sociální vazby – síť reálných kontaktů založených na společném zážitku. Nepopiratelnou výhodou klasické výuky je možnost okamžité diskuze</w:t>
      </w:r>
      <w:r w:rsidR="00C540FF" w:rsidRPr="00C03869">
        <w:rPr>
          <w:rFonts w:ascii="Calibri" w:hAnsi="Calibri" w:cs="Calibri"/>
        </w:rPr>
        <w:t xml:space="preserve"> nebo </w:t>
      </w:r>
      <w:r w:rsidRPr="00C03869">
        <w:rPr>
          <w:rFonts w:ascii="Calibri" w:hAnsi="Calibri" w:cs="Calibri"/>
        </w:rPr>
        <w:t>položení dotazu. Při přípravě e-</w:t>
      </w:r>
      <w:proofErr w:type="spellStart"/>
      <w:r w:rsidRPr="00C03869">
        <w:rPr>
          <w:rFonts w:ascii="Calibri" w:hAnsi="Calibri" w:cs="Calibri"/>
        </w:rPr>
        <w:t>learningového</w:t>
      </w:r>
      <w:proofErr w:type="spellEnd"/>
      <w:r w:rsidRPr="00C03869">
        <w:rPr>
          <w:rFonts w:ascii="Calibri" w:hAnsi="Calibri" w:cs="Calibri"/>
        </w:rPr>
        <w:t xml:space="preserve"> kurzu se sice snažíme vytvořit podmínky pro komunikaci a sdílení (diskusní fóra), nicméně jak uvádějí </w:t>
      </w:r>
      <w:proofErr w:type="spellStart"/>
      <w:r w:rsidRPr="00C03869">
        <w:rPr>
          <w:rFonts w:ascii="Calibri" w:hAnsi="Calibri" w:cs="Calibri"/>
        </w:rPr>
        <w:t>Ward</w:t>
      </w:r>
      <w:proofErr w:type="spellEnd"/>
      <w:r w:rsidRPr="00C03869">
        <w:rPr>
          <w:rFonts w:ascii="Calibri" w:hAnsi="Calibri" w:cs="Calibri"/>
        </w:rPr>
        <w:t xml:space="preserve"> a </w:t>
      </w:r>
      <w:proofErr w:type="spellStart"/>
      <w:r w:rsidRPr="00C03869">
        <w:rPr>
          <w:rFonts w:ascii="Calibri" w:hAnsi="Calibri" w:cs="Calibri"/>
        </w:rPr>
        <w:t>Elkins</w:t>
      </w:r>
      <w:proofErr w:type="spellEnd"/>
      <w:r w:rsidR="00C03869" w:rsidRPr="00C03869">
        <w:rPr>
          <w:rFonts w:ascii="Calibri" w:hAnsi="Calibri" w:cs="Calibri"/>
        </w:rPr>
        <w:t xml:space="preserve"> [8]</w:t>
      </w:r>
      <w:r w:rsidRPr="00C03869">
        <w:rPr>
          <w:rFonts w:ascii="Calibri" w:hAnsi="Calibri" w:cs="Calibri"/>
        </w:rPr>
        <w:t xml:space="preserve">, na otázky účastníků elektronického vzdělávání se snažíme „odpovídat“ koncepcí kurzu ještě před tím, než jsou položeny. </w:t>
      </w:r>
    </w:p>
    <w:p w:rsidR="00ED22F4" w:rsidRPr="00C03869" w:rsidRDefault="00ED22F4">
      <w:pPr>
        <w:pStyle w:val="Textpspvku"/>
        <w:rPr>
          <w:rFonts w:ascii="Calibri" w:hAnsi="Calibri" w:cs="Calibri"/>
        </w:rPr>
      </w:pPr>
      <w:r w:rsidRPr="00C03869">
        <w:rPr>
          <w:rFonts w:ascii="Calibri" w:hAnsi="Calibri" w:cs="Calibri"/>
        </w:rPr>
        <w:t xml:space="preserve">Firemní školení, tutoriál kombinovaného studia či vysokoškolská přednáška se nezřídka pro své účastníky stávají zdrojem určitého </w:t>
      </w:r>
      <w:r w:rsidRPr="00C03869">
        <w:rPr>
          <w:rFonts w:ascii="Calibri" w:hAnsi="Calibri" w:cs="Calibri"/>
          <w:b/>
        </w:rPr>
        <w:t>vystoupení ze stereotypu, přínosnou pauzou mezi rutinními činnostmi</w:t>
      </w:r>
      <w:r w:rsidRPr="00C03869">
        <w:rPr>
          <w:rFonts w:ascii="Calibri" w:hAnsi="Calibri" w:cs="Calibri"/>
        </w:rPr>
        <w:t>. On-line vzdělávání tento druh vzrušení a sdílené energie, uvolnění či motivace neposkytuje. Podstatná část cílové skupiny tráví pracovní proces u počíta</w:t>
      </w:r>
      <w:r w:rsidR="00C540FF" w:rsidRPr="00C03869">
        <w:rPr>
          <w:rFonts w:ascii="Calibri" w:hAnsi="Calibri" w:cs="Calibri"/>
        </w:rPr>
        <w:t>če</w:t>
      </w:r>
      <w:r w:rsidRPr="00C03869">
        <w:rPr>
          <w:rFonts w:ascii="Calibri" w:hAnsi="Calibri" w:cs="Calibri"/>
        </w:rPr>
        <w:t xml:space="preserve"> a e-</w:t>
      </w:r>
      <w:proofErr w:type="spellStart"/>
      <w:r w:rsidRPr="00C03869">
        <w:rPr>
          <w:rFonts w:ascii="Calibri" w:hAnsi="Calibri" w:cs="Calibri"/>
        </w:rPr>
        <w:t>learning</w:t>
      </w:r>
      <w:proofErr w:type="spellEnd"/>
      <w:r w:rsidRPr="00C03869">
        <w:rPr>
          <w:rFonts w:ascii="Calibri" w:hAnsi="Calibri" w:cs="Calibri"/>
        </w:rPr>
        <w:t xml:space="preserve"> je pro ně další položkou v řadě. Jedním z méně frekventovaných problematických témat je v této souvislosti i </w:t>
      </w:r>
      <w:r w:rsidRPr="00C03869">
        <w:rPr>
          <w:rFonts w:ascii="Calibri" w:hAnsi="Calibri" w:cs="Calibri"/>
          <w:b/>
        </w:rPr>
        <w:t>zdravotní riziko</w:t>
      </w:r>
      <w:r w:rsidRPr="00C03869">
        <w:rPr>
          <w:rFonts w:ascii="Calibri" w:hAnsi="Calibri" w:cs="Calibri"/>
        </w:rPr>
        <w:t>. Realizace náročnějšího dlouhodobého e-</w:t>
      </w:r>
      <w:proofErr w:type="spellStart"/>
      <w:r w:rsidRPr="00C03869">
        <w:rPr>
          <w:rFonts w:ascii="Calibri" w:hAnsi="Calibri" w:cs="Calibri"/>
        </w:rPr>
        <w:t>learningového</w:t>
      </w:r>
      <w:proofErr w:type="spellEnd"/>
      <w:r w:rsidRPr="00C03869">
        <w:rPr>
          <w:rFonts w:ascii="Calibri" w:hAnsi="Calibri" w:cs="Calibri"/>
        </w:rPr>
        <w:t xml:space="preserve"> kurzu významně zvyšuje čas strávený v nepřirozené poloze (člověk není evolučně adaptován na to, že podstatnou část života „prosedí“) s dalšími důsledky zdravotními (zrak atp.) i sociálními (</w:t>
      </w:r>
      <w:proofErr w:type="spellStart"/>
      <w:r w:rsidRPr="00C03869">
        <w:rPr>
          <w:rFonts w:ascii="Calibri" w:hAnsi="Calibri" w:cs="Calibri"/>
        </w:rPr>
        <w:t>virtualizace</w:t>
      </w:r>
      <w:proofErr w:type="spellEnd"/>
      <w:r w:rsidRPr="00C03869">
        <w:rPr>
          <w:rFonts w:ascii="Calibri" w:hAnsi="Calibri" w:cs="Calibri"/>
        </w:rPr>
        <w:t xml:space="preserve"> sociálních vztahů). </w:t>
      </w:r>
      <w:r w:rsidRPr="00C03869">
        <w:rPr>
          <w:rFonts w:ascii="Calibri" w:hAnsi="Calibri" w:cs="Calibri"/>
          <w:b/>
        </w:rPr>
        <w:t>Etickým problémem</w:t>
      </w:r>
      <w:r w:rsidR="00C540FF" w:rsidRPr="00C03869">
        <w:rPr>
          <w:rFonts w:ascii="Calibri" w:hAnsi="Calibri" w:cs="Calibri"/>
        </w:rPr>
        <w:t>,</w:t>
      </w:r>
      <w:r w:rsidRPr="00C03869">
        <w:rPr>
          <w:rFonts w:ascii="Calibri" w:hAnsi="Calibri" w:cs="Calibri"/>
        </w:rPr>
        <w:t xml:space="preserve"> souvisejícím s e-</w:t>
      </w:r>
      <w:proofErr w:type="spellStart"/>
      <w:r w:rsidRPr="00C03869">
        <w:rPr>
          <w:rFonts w:ascii="Calibri" w:hAnsi="Calibri" w:cs="Calibri"/>
        </w:rPr>
        <w:t>learningem</w:t>
      </w:r>
      <w:proofErr w:type="spellEnd"/>
      <w:r w:rsidR="00C540FF" w:rsidRPr="00C03869">
        <w:rPr>
          <w:rFonts w:ascii="Calibri" w:hAnsi="Calibri" w:cs="Calibri"/>
        </w:rPr>
        <w:t xml:space="preserve"> stále více,</w:t>
      </w:r>
      <w:r w:rsidRPr="00C03869">
        <w:rPr>
          <w:rStyle w:val="Odkaznakoment2"/>
        </w:rPr>
        <w:t xml:space="preserve"> </w:t>
      </w:r>
      <w:r w:rsidRPr="00C03869">
        <w:rPr>
          <w:rFonts w:ascii="Calibri" w:hAnsi="Calibri" w:cs="Calibri"/>
        </w:rPr>
        <w:t>je zvyšování počtu plagiátů a kompilátů. Nejde jen o problém studentů</w:t>
      </w:r>
      <w:r w:rsidR="00C540FF" w:rsidRPr="00C03869">
        <w:rPr>
          <w:rFonts w:ascii="Calibri" w:hAnsi="Calibri" w:cs="Calibri"/>
        </w:rPr>
        <w:t>, ale i</w:t>
      </w:r>
      <w:r w:rsidRPr="00C03869">
        <w:rPr>
          <w:rFonts w:ascii="Calibri" w:hAnsi="Calibri" w:cs="Calibri"/>
        </w:rPr>
        <w:t xml:space="preserve"> samotní tvůrci obsahu si často zjednodušují práci způsobem, který je v rozporu s autorským zákonem.</w:t>
      </w:r>
    </w:p>
    <w:p w:rsidR="00ED22F4" w:rsidRPr="00C03869" w:rsidRDefault="00ED22F4">
      <w:pPr>
        <w:pStyle w:val="Textpspvku"/>
        <w:rPr>
          <w:rFonts w:ascii="Calibri" w:hAnsi="Calibri" w:cs="Calibri"/>
        </w:rPr>
      </w:pPr>
      <w:r w:rsidRPr="00C03869">
        <w:rPr>
          <w:rFonts w:ascii="Calibri" w:hAnsi="Calibri" w:cs="Calibri"/>
        </w:rPr>
        <w:lastRenderedPageBreak/>
        <w:t xml:space="preserve">Samostatnou kapitolou je problém </w:t>
      </w:r>
      <w:r w:rsidRPr="00C03869">
        <w:rPr>
          <w:rFonts w:ascii="Calibri" w:hAnsi="Calibri" w:cs="Calibri"/>
          <w:b/>
        </w:rPr>
        <w:t>přesunutí zodpovědnosti za vzdělávací proces na studenta</w:t>
      </w:r>
      <w:r w:rsidRPr="00C03869">
        <w:rPr>
          <w:rFonts w:ascii="Calibri" w:hAnsi="Calibri" w:cs="Calibri"/>
        </w:rPr>
        <w:t>. E-</w:t>
      </w:r>
      <w:proofErr w:type="spellStart"/>
      <w:r w:rsidRPr="00C03869">
        <w:rPr>
          <w:rFonts w:ascii="Calibri" w:hAnsi="Calibri" w:cs="Calibri"/>
        </w:rPr>
        <w:t>learning</w:t>
      </w:r>
      <w:proofErr w:type="spellEnd"/>
      <w:r w:rsidRPr="00C03869">
        <w:rPr>
          <w:rFonts w:ascii="Calibri" w:hAnsi="Calibri" w:cs="Calibri"/>
        </w:rPr>
        <w:t xml:space="preserve"> klade zásadní nároky na schopnost samostatné práce, organizac</w:t>
      </w:r>
      <w:r w:rsidR="00C540FF" w:rsidRPr="00C03869">
        <w:rPr>
          <w:rFonts w:ascii="Calibri" w:hAnsi="Calibri" w:cs="Calibri"/>
        </w:rPr>
        <w:t>i</w:t>
      </w:r>
      <w:r w:rsidRPr="00C03869">
        <w:rPr>
          <w:rFonts w:ascii="Calibri" w:hAnsi="Calibri" w:cs="Calibri"/>
        </w:rPr>
        <w:t xml:space="preserve"> vzdělávacího procesu, samostatné učení a na vnitřní disciplínu. I student preferující odlišný styl osvojování látky musí respektovat zadaný formát. Určitým problémem je </w:t>
      </w:r>
      <w:proofErr w:type="spellStart"/>
      <w:r w:rsidRPr="00C03869">
        <w:rPr>
          <w:rFonts w:ascii="Calibri" w:hAnsi="Calibri" w:cs="Calibri"/>
        </w:rPr>
        <w:t>prokrastinační</w:t>
      </w:r>
      <w:proofErr w:type="spellEnd"/>
      <w:r w:rsidRPr="00C03869">
        <w:rPr>
          <w:rFonts w:ascii="Calibri" w:hAnsi="Calibri" w:cs="Calibri"/>
        </w:rPr>
        <w:t xml:space="preserve"> potenciál e</w:t>
      </w:r>
      <w:r w:rsidR="00C540FF" w:rsidRPr="00C03869">
        <w:rPr>
          <w:rFonts w:ascii="Calibri" w:hAnsi="Calibri" w:cs="Calibri"/>
        </w:rPr>
        <w:t>-</w:t>
      </w:r>
      <w:proofErr w:type="spellStart"/>
      <w:r w:rsidRPr="00C03869">
        <w:rPr>
          <w:rFonts w:ascii="Calibri" w:hAnsi="Calibri" w:cs="Calibri"/>
        </w:rPr>
        <w:t>learningové</w:t>
      </w:r>
      <w:r w:rsidR="00C540FF" w:rsidRPr="00C03869">
        <w:rPr>
          <w:rFonts w:ascii="Calibri" w:hAnsi="Calibri" w:cs="Calibri"/>
        </w:rPr>
        <w:t>ho</w:t>
      </w:r>
      <w:proofErr w:type="spellEnd"/>
      <w:r w:rsidRPr="00C03869">
        <w:rPr>
          <w:rFonts w:ascii="Calibri" w:hAnsi="Calibri" w:cs="Calibri"/>
        </w:rPr>
        <w:t xml:space="preserve"> vzdělávání, které samo o sobě navádí uživatele do prostředí rizikového pro soustředěné studium. Student se také může cítit izolovaný, osamocený a pomoc či radu zpravidla není možné poskytnout právě v okamžiku, kdy je její potřeba nejvyšší. </w:t>
      </w:r>
    </w:p>
    <w:p w:rsidR="00ED22F4" w:rsidRPr="00C03869" w:rsidRDefault="00ED22F4">
      <w:pPr>
        <w:pStyle w:val="Textpspvku"/>
        <w:rPr>
          <w:rFonts w:ascii="Calibri" w:hAnsi="Calibri" w:cs="Calibri"/>
        </w:rPr>
      </w:pPr>
      <w:r w:rsidRPr="00C03869">
        <w:rPr>
          <w:rFonts w:ascii="Calibri" w:hAnsi="Calibri" w:cs="Calibri"/>
        </w:rPr>
        <w:t>E</w:t>
      </w:r>
      <w:r w:rsidR="00C540FF" w:rsidRPr="00C03869">
        <w:rPr>
          <w:rFonts w:ascii="Calibri" w:hAnsi="Calibri" w:cs="Calibri"/>
        </w:rPr>
        <w:t>-</w:t>
      </w:r>
      <w:proofErr w:type="spellStart"/>
      <w:r w:rsidRPr="00C03869">
        <w:rPr>
          <w:rFonts w:ascii="Calibri" w:hAnsi="Calibri" w:cs="Calibri"/>
        </w:rPr>
        <w:t>learnin</w:t>
      </w:r>
      <w:r w:rsidR="00C540FF" w:rsidRPr="00C03869">
        <w:rPr>
          <w:rFonts w:ascii="Calibri" w:hAnsi="Calibri" w:cs="Calibri"/>
        </w:rPr>
        <w:t>g</w:t>
      </w:r>
      <w:proofErr w:type="spellEnd"/>
      <w:r w:rsidRPr="00C03869">
        <w:rPr>
          <w:rFonts w:ascii="Calibri" w:hAnsi="Calibri" w:cs="Calibri"/>
        </w:rPr>
        <w:t xml:space="preserve"> může být i </w:t>
      </w:r>
      <w:r w:rsidRPr="00C03869">
        <w:rPr>
          <w:rFonts w:ascii="Calibri" w:hAnsi="Calibri" w:cs="Calibri"/>
          <w:b/>
        </w:rPr>
        <w:t>ohrožením kultury organizace či firmy</w:t>
      </w:r>
      <w:r w:rsidRPr="00C03869">
        <w:rPr>
          <w:rFonts w:ascii="Calibri" w:hAnsi="Calibri" w:cs="Calibri"/>
        </w:rPr>
        <w:t>. Kultura organizace je kvalitativním</w:t>
      </w:r>
      <w:r w:rsidR="00C540FF" w:rsidRPr="00C03869">
        <w:rPr>
          <w:rStyle w:val="Odkaznakoment2"/>
        </w:rPr>
        <w:t xml:space="preserve"> </w:t>
      </w:r>
      <w:r w:rsidRPr="00C03869">
        <w:rPr>
          <w:rFonts w:ascii="Calibri" w:hAnsi="Calibri" w:cs="Calibri"/>
        </w:rPr>
        <w:t>nehmotným aspektem, jde o sdílený systém významů, který je základem komunikace a vzájemného pochopení</w:t>
      </w:r>
      <w:r w:rsidR="00C03869" w:rsidRPr="00C03869">
        <w:rPr>
          <w:rFonts w:ascii="Calibri" w:hAnsi="Calibri" w:cs="Calibri"/>
        </w:rPr>
        <w:t xml:space="preserve"> [1]</w:t>
      </w:r>
      <w:r w:rsidRPr="00C03869">
        <w:rPr>
          <w:rFonts w:ascii="Calibri" w:hAnsi="Calibri" w:cs="Calibri"/>
        </w:rPr>
        <w:t xml:space="preserve">. Pokud je tradice kultury organizace založena na osobních vztazích, konzervativním přístupu k tradici nebo např. na hospodárnosti a udržitelnosti (řada organizací neziskového sektoru), zavedení elektronického vzdělávání zde může představovat určité porušení status quo. </w:t>
      </w:r>
    </w:p>
    <w:p w:rsidR="00ED22F4" w:rsidRPr="00C03869" w:rsidRDefault="00C540FF">
      <w:pPr>
        <w:pStyle w:val="Textpspvku"/>
        <w:rPr>
          <w:rFonts w:ascii="Calibri" w:hAnsi="Calibri" w:cs="Calibri"/>
        </w:rPr>
      </w:pPr>
      <w:r w:rsidRPr="00C03869">
        <w:rPr>
          <w:rFonts w:ascii="Calibri" w:hAnsi="Calibri" w:cs="Calibri"/>
        </w:rPr>
        <w:t>Za s</w:t>
      </w:r>
      <w:r w:rsidR="00ED22F4" w:rsidRPr="00C03869">
        <w:rPr>
          <w:rFonts w:ascii="Calibri" w:hAnsi="Calibri" w:cs="Calibri"/>
        </w:rPr>
        <w:t>polečenský (či sociální) problém</w:t>
      </w:r>
      <w:r w:rsidR="00ED22F4" w:rsidRPr="00C03869">
        <w:rPr>
          <w:rStyle w:val="Odkaznakoment2"/>
        </w:rPr>
        <w:t xml:space="preserve"> </w:t>
      </w:r>
      <w:r w:rsidR="00ED22F4" w:rsidRPr="00C03869">
        <w:rPr>
          <w:rFonts w:ascii="Calibri" w:hAnsi="Calibri" w:cs="Calibri"/>
        </w:rPr>
        <w:t xml:space="preserve">můžeme označit i </w:t>
      </w:r>
      <w:r w:rsidR="00ED22F4" w:rsidRPr="00C03869">
        <w:rPr>
          <w:rFonts w:ascii="Calibri" w:hAnsi="Calibri" w:cs="Calibri"/>
          <w:b/>
        </w:rPr>
        <w:t>finanční náročnost nasazení e-</w:t>
      </w:r>
      <w:proofErr w:type="spellStart"/>
      <w:r w:rsidR="00ED22F4" w:rsidRPr="00C03869">
        <w:rPr>
          <w:rFonts w:ascii="Calibri" w:hAnsi="Calibri" w:cs="Calibri"/>
          <w:b/>
        </w:rPr>
        <w:t>learningu</w:t>
      </w:r>
      <w:proofErr w:type="spellEnd"/>
      <w:r w:rsidR="00ED22F4" w:rsidRPr="00C03869">
        <w:rPr>
          <w:rFonts w:ascii="Calibri" w:hAnsi="Calibri" w:cs="Calibri"/>
        </w:rPr>
        <w:t>. To vyžaduje, kromě vyřešení serveru, na němž bude e-</w:t>
      </w:r>
      <w:proofErr w:type="spellStart"/>
      <w:r w:rsidR="00ED22F4" w:rsidRPr="00C03869">
        <w:rPr>
          <w:rFonts w:ascii="Calibri" w:hAnsi="Calibri" w:cs="Calibri"/>
        </w:rPr>
        <w:t>learning</w:t>
      </w:r>
      <w:proofErr w:type="spellEnd"/>
      <w:r w:rsidR="00ED22F4" w:rsidRPr="00C03869">
        <w:rPr>
          <w:rFonts w:ascii="Calibri" w:hAnsi="Calibri" w:cs="Calibri"/>
        </w:rPr>
        <w:t xml:space="preserve"> provozován, funkční databázi a další technické předpoklady. Uvedená </w:t>
      </w:r>
      <w:proofErr w:type="spellStart"/>
      <w:r w:rsidR="00ED22F4" w:rsidRPr="00C03869">
        <w:rPr>
          <w:rFonts w:ascii="Calibri" w:hAnsi="Calibri" w:cs="Calibri"/>
        </w:rPr>
        <w:t>prerekvizita</w:t>
      </w:r>
      <w:proofErr w:type="spellEnd"/>
      <w:r w:rsidR="00ED22F4" w:rsidRPr="00C03869">
        <w:rPr>
          <w:rFonts w:ascii="Calibri" w:hAnsi="Calibri" w:cs="Calibri"/>
        </w:rPr>
        <w:t xml:space="preserve"> generuje další náklady – např. mzdy či platy administrátorů, kteří umí nástroje adekvátně spravovat. Bariérou pro uživatele může být i nutnost připojení k internetu, zejména při náročných datových přenosech (videa, propojení na externí zdroj</w:t>
      </w:r>
      <w:r w:rsidRPr="00C03869">
        <w:rPr>
          <w:rFonts w:ascii="Calibri" w:hAnsi="Calibri" w:cs="Calibri"/>
        </w:rPr>
        <w:t>e).</w:t>
      </w:r>
      <w:r w:rsidR="00ED22F4" w:rsidRPr="00C03869">
        <w:rPr>
          <w:rFonts w:ascii="Calibri" w:hAnsi="Calibri" w:cs="Calibri"/>
        </w:rPr>
        <w:t xml:space="preserve"> Přenášená data jsou pro uživatele s mobilním internetem a FUP (Fair User </w:t>
      </w:r>
      <w:proofErr w:type="spellStart"/>
      <w:r w:rsidR="00ED22F4" w:rsidRPr="00C03869">
        <w:rPr>
          <w:rFonts w:ascii="Calibri" w:hAnsi="Calibri" w:cs="Calibri"/>
        </w:rPr>
        <w:t>Policy</w:t>
      </w:r>
      <w:proofErr w:type="spellEnd"/>
      <w:r w:rsidR="00ED22F4" w:rsidRPr="00C03869">
        <w:rPr>
          <w:rFonts w:ascii="Calibri" w:hAnsi="Calibri" w:cs="Calibri"/>
        </w:rPr>
        <w:t xml:space="preserve"> omezující množství stažených dat snížením rychlosti) limitem využitelnosti či přímo ohrožením finančního zdraví. </w:t>
      </w:r>
    </w:p>
    <w:p w:rsidR="00ED22F4" w:rsidRPr="00C03869" w:rsidRDefault="00ED22F4">
      <w:pPr>
        <w:pStyle w:val="Textpspvku"/>
        <w:rPr>
          <w:rFonts w:ascii="Calibri" w:hAnsi="Calibri" w:cs="Calibri"/>
        </w:rPr>
      </w:pPr>
      <w:r w:rsidRPr="00C03869">
        <w:rPr>
          <w:rFonts w:ascii="Calibri" w:hAnsi="Calibri" w:cs="Calibri"/>
        </w:rPr>
        <w:t>Samotná volba LMS může být s ohledem na licenční politiku založenou na open source přístupu snadná. Jenže i systémy uvolněné pod licencemi typu GPL/GNU s sebou nesou sekundární náklady (např. náklady na poradenství a odborné konzultace, zaškolení uživatelů, finanční náklady vyjadřující čas administrátorů strávený řešením problémů formou diskuse v</w:t>
      </w:r>
      <w:r w:rsidR="00C540FF" w:rsidRPr="00C03869">
        <w:rPr>
          <w:rFonts w:ascii="Calibri" w:hAnsi="Calibri" w:cs="Calibri"/>
        </w:rPr>
        <w:t> </w:t>
      </w:r>
      <w:r w:rsidRPr="00C03869">
        <w:rPr>
          <w:rFonts w:ascii="Calibri" w:hAnsi="Calibri" w:cs="Calibri"/>
        </w:rPr>
        <w:t>komunitě</w:t>
      </w:r>
      <w:r w:rsidR="00C540FF" w:rsidRPr="00C03869">
        <w:rPr>
          <w:rFonts w:ascii="Calibri" w:hAnsi="Calibri" w:cs="Calibri"/>
        </w:rPr>
        <w:t>,</w:t>
      </w:r>
      <w:r w:rsidRPr="00C03869">
        <w:rPr>
          <w:rStyle w:val="Odkaznakoment2"/>
        </w:rPr>
        <w:t xml:space="preserve"> </w:t>
      </w:r>
      <w:r w:rsidRPr="00C03869">
        <w:rPr>
          <w:rFonts w:ascii="Calibri" w:hAnsi="Calibri" w:cs="Calibri"/>
        </w:rPr>
        <w:t xml:space="preserve">namísto profesionální </w:t>
      </w:r>
      <w:proofErr w:type="spellStart"/>
      <w:r w:rsidRPr="00C03869">
        <w:rPr>
          <w:rFonts w:ascii="Calibri" w:hAnsi="Calibri" w:cs="Calibri"/>
        </w:rPr>
        <w:t>help</w:t>
      </w:r>
      <w:proofErr w:type="spellEnd"/>
      <w:r w:rsidRPr="00C03869">
        <w:rPr>
          <w:rFonts w:ascii="Calibri" w:hAnsi="Calibri" w:cs="Calibri"/>
        </w:rPr>
        <w:t xml:space="preserve"> linky atp.).</w:t>
      </w:r>
    </w:p>
    <w:p w:rsidR="00ED22F4" w:rsidRPr="00C03869" w:rsidRDefault="00643137">
      <w:pPr>
        <w:pStyle w:val="Nadpiskapitoly"/>
        <w:tabs>
          <w:tab w:val="left" w:pos="432"/>
        </w:tabs>
        <w:rPr>
          <w:rFonts w:ascii="Calibri" w:hAnsi="Calibri" w:cs="Calibri"/>
        </w:rPr>
      </w:pPr>
      <w:r>
        <w:rPr>
          <w:rFonts w:ascii="Calibri" w:hAnsi="Calibri" w:cs="Calibri"/>
          <w:lang w:val="cs-CZ"/>
        </w:rPr>
        <w:t>Ř</w:t>
      </w:r>
      <w:r w:rsidR="00692BF2">
        <w:rPr>
          <w:rFonts w:ascii="Calibri" w:hAnsi="Calibri" w:cs="Calibri"/>
          <w:lang w:val="cs-CZ"/>
        </w:rPr>
        <w:t xml:space="preserve">ešení ve svobodném mixu? </w:t>
      </w:r>
    </w:p>
    <w:p w:rsidR="00ED22F4" w:rsidRPr="00C03869" w:rsidRDefault="00ED22F4">
      <w:pPr>
        <w:pStyle w:val="Textpspvku"/>
        <w:rPr>
          <w:rFonts w:ascii="Calibri" w:hAnsi="Calibri" w:cs="Calibri"/>
        </w:rPr>
      </w:pPr>
      <w:r w:rsidRPr="00C03869">
        <w:rPr>
          <w:rFonts w:ascii="Calibri" w:hAnsi="Calibri" w:cs="Calibri"/>
        </w:rPr>
        <w:t xml:space="preserve">Slovo </w:t>
      </w:r>
      <w:proofErr w:type="spellStart"/>
      <w:r w:rsidRPr="00C03869">
        <w:rPr>
          <w:rFonts w:ascii="Calibri" w:hAnsi="Calibri" w:cs="Calibri"/>
        </w:rPr>
        <w:t>Blended</w:t>
      </w:r>
      <w:proofErr w:type="spellEnd"/>
      <w:r w:rsidRPr="00C03869">
        <w:rPr>
          <w:rFonts w:ascii="Calibri" w:hAnsi="Calibri" w:cs="Calibri"/>
        </w:rPr>
        <w:t xml:space="preserve"> můžeme chápat jako mix různých druhů určitého prostředku či substance, které v kombinaci vytvářejí výstup v požadované kvalitě (např. </w:t>
      </w:r>
      <w:r w:rsidR="00643137">
        <w:rPr>
          <w:rFonts w:ascii="Calibri" w:hAnsi="Calibri" w:cs="Calibri"/>
        </w:rPr>
        <w:t>„</w:t>
      </w:r>
      <w:proofErr w:type="spellStart"/>
      <w:r w:rsidRPr="00C03869">
        <w:rPr>
          <w:rFonts w:ascii="Calibri" w:hAnsi="Calibri" w:cs="Calibri"/>
        </w:rPr>
        <w:t>Blended</w:t>
      </w:r>
      <w:proofErr w:type="spellEnd"/>
      <w:r w:rsidRPr="00C03869">
        <w:rPr>
          <w:rFonts w:ascii="Calibri" w:hAnsi="Calibri" w:cs="Calibri"/>
        </w:rPr>
        <w:t xml:space="preserve"> whisky</w:t>
      </w:r>
      <w:r w:rsidR="00643137">
        <w:rPr>
          <w:rFonts w:ascii="Calibri" w:hAnsi="Calibri" w:cs="Calibri"/>
        </w:rPr>
        <w:t>“</w:t>
      </w:r>
      <w:r w:rsidRPr="00C03869">
        <w:rPr>
          <w:rFonts w:ascii="Calibri" w:hAnsi="Calibri" w:cs="Calibri"/>
        </w:rPr>
        <w:t xml:space="preserve">). </w:t>
      </w:r>
      <w:proofErr w:type="spellStart"/>
      <w:r w:rsidRPr="00C03869">
        <w:rPr>
          <w:rFonts w:ascii="Calibri" w:hAnsi="Calibri" w:cs="Calibri"/>
        </w:rPr>
        <w:t>Blended</w:t>
      </w:r>
      <w:proofErr w:type="spellEnd"/>
      <w:r w:rsidRPr="00C03869">
        <w:rPr>
          <w:rFonts w:ascii="Calibri" w:hAnsi="Calibri" w:cs="Calibri"/>
        </w:rPr>
        <w:t xml:space="preserve"> </w:t>
      </w:r>
      <w:proofErr w:type="spellStart"/>
      <w:r w:rsidRPr="00C03869">
        <w:rPr>
          <w:rFonts w:ascii="Calibri" w:hAnsi="Calibri" w:cs="Calibri"/>
        </w:rPr>
        <w:t>learning</w:t>
      </w:r>
      <w:proofErr w:type="spellEnd"/>
      <w:r w:rsidRPr="00C03869">
        <w:rPr>
          <w:rFonts w:ascii="Calibri" w:hAnsi="Calibri" w:cs="Calibri"/>
        </w:rPr>
        <w:t>, označovaný jako smíšené, propojené či hybridní vzdělávání, umožňuje v optimálním případě čerpat ze synergie osvědčených metod a prostředků klasické výuky a výhod současných ICT. Propojování výukových metod (ICT či e-</w:t>
      </w:r>
      <w:proofErr w:type="spellStart"/>
      <w:r w:rsidRPr="00C03869">
        <w:rPr>
          <w:rFonts w:ascii="Calibri" w:hAnsi="Calibri" w:cs="Calibri"/>
        </w:rPr>
        <w:t>learning</w:t>
      </w:r>
      <w:proofErr w:type="spellEnd"/>
      <w:r w:rsidRPr="00C03869">
        <w:rPr>
          <w:rFonts w:ascii="Calibri" w:hAnsi="Calibri" w:cs="Calibri"/>
        </w:rPr>
        <w:t xml:space="preserve"> se v tomto pojetí dostávají spíše do role nástroje) </w:t>
      </w:r>
      <w:r>
        <w:rPr>
          <w:rFonts w:ascii="Calibri" w:hAnsi="Calibri" w:cs="Calibri"/>
        </w:rPr>
        <w:t>není samo o sobě</w:t>
      </w:r>
      <w:r w:rsidRPr="00C03869">
        <w:rPr>
          <w:rFonts w:ascii="Calibri" w:hAnsi="Calibri" w:cs="Calibri"/>
        </w:rPr>
        <w:t xml:space="preserve"> nové, ale rozšíření tradiční výuky o současné technologické nástroje a možnosti je příležitostí</w:t>
      </w:r>
      <w:r w:rsidR="00C540FF" w:rsidRPr="00C03869">
        <w:rPr>
          <w:rFonts w:ascii="Calibri" w:hAnsi="Calibri" w:cs="Calibri"/>
        </w:rPr>
        <w:t>,</w:t>
      </w:r>
      <w:r w:rsidRPr="00C03869">
        <w:rPr>
          <w:rStyle w:val="Odkaznakoment2"/>
        </w:rPr>
        <w:t xml:space="preserve"> </w:t>
      </w:r>
      <w:r w:rsidRPr="00C03869">
        <w:rPr>
          <w:rFonts w:ascii="Calibri" w:hAnsi="Calibri" w:cs="Calibri"/>
        </w:rPr>
        <w:t xml:space="preserve">jak se vypořádat především se sférou sociálních bariér (a s nedostatky v pedagogickém procesu, které tento text řeší spíše okrajově). </w:t>
      </w:r>
    </w:p>
    <w:p w:rsidR="00ED22F4" w:rsidRPr="00C03869" w:rsidRDefault="00ED22F4">
      <w:pPr>
        <w:pStyle w:val="Textpspvku"/>
        <w:rPr>
          <w:rFonts w:ascii="Calibri" w:hAnsi="Calibri" w:cs="Calibri"/>
        </w:rPr>
      </w:pPr>
      <w:r w:rsidRPr="00C03869">
        <w:rPr>
          <w:rFonts w:ascii="Calibri" w:hAnsi="Calibri" w:cs="Calibri"/>
        </w:rPr>
        <w:t>Řešením tak může být citlivější aplikace e-</w:t>
      </w:r>
      <w:proofErr w:type="spellStart"/>
      <w:r w:rsidRPr="00C03869">
        <w:rPr>
          <w:rFonts w:ascii="Calibri" w:hAnsi="Calibri" w:cs="Calibri"/>
        </w:rPr>
        <w:t>learningu</w:t>
      </w:r>
      <w:proofErr w:type="spellEnd"/>
      <w:r w:rsidRPr="00C03869">
        <w:rPr>
          <w:rFonts w:ascii="Calibri" w:hAnsi="Calibri" w:cs="Calibri"/>
        </w:rPr>
        <w:t xml:space="preserve"> ve smíšeném vzdělávání na </w:t>
      </w:r>
      <w:r>
        <w:rPr>
          <w:rFonts w:ascii="Calibri" w:hAnsi="Calibri" w:cs="Calibri"/>
        </w:rPr>
        <w:t>využívajícím</w:t>
      </w:r>
      <w:r w:rsidRPr="00C03869">
        <w:rPr>
          <w:rFonts w:ascii="Calibri" w:hAnsi="Calibri" w:cs="Calibri"/>
        </w:rPr>
        <w:t xml:space="preserve"> svobodného softwaru. Situaci pravděpodobně ovlivní širší společenský vývoj v tom smyslu, že e-</w:t>
      </w:r>
      <w:proofErr w:type="spellStart"/>
      <w:r w:rsidRPr="00C03869">
        <w:rPr>
          <w:rFonts w:ascii="Calibri" w:hAnsi="Calibri" w:cs="Calibri"/>
        </w:rPr>
        <w:t>learning</w:t>
      </w:r>
      <w:proofErr w:type="spellEnd"/>
      <w:r w:rsidRPr="00C03869">
        <w:rPr>
          <w:rFonts w:ascii="Calibri" w:hAnsi="Calibri" w:cs="Calibri"/>
        </w:rPr>
        <w:t xml:space="preserve"> při svém rozšiřování a používání přestane být vnímán jako něco specifického či odlišného, ale stane se jedním z možných dostupných řešení, které si pro své cíle můžeme vybrat.</w:t>
      </w:r>
    </w:p>
    <w:p w:rsidR="00ED22F4" w:rsidRPr="00C03869" w:rsidRDefault="00ED22F4">
      <w:pPr>
        <w:pStyle w:val="NadpisLiteratura"/>
        <w:rPr>
          <w:rFonts w:ascii="Calibri" w:hAnsi="Calibri" w:cs="Calibri"/>
          <w:lang w:val="cs-CZ"/>
        </w:rPr>
      </w:pPr>
      <w:r w:rsidRPr="00C03869">
        <w:rPr>
          <w:rFonts w:ascii="Calibri" w:hAnsi="Calibri" w:cs="Calibri"/>
          <w:lang w:val="cs-CZ"/>
        </w:rPr>
        <w:lastRenderedPageBreak/>
        <w:t>Literatura</w:t>
      </w:r>
    </w:p>
    <w:p w:rsidR="00ED22F4" w:rsidRPr="00C03869" w:rsidRDefault="00ED22F4">
      <w:pPr>
        <w:pStyle w:val="Polokaliteratury"/>
        <w:ind w:left="0" w:firstLine="0"/>
        <w:rPr>
          <w:rFonts w:ascii="Calibri" w:hAnsi="Calibri" w:cs="Calibri"/>
          <w:sz w:val="24"/>
          <w:lang w:val="cs-CZ"/>
        </w:rPr>
      </w:pPr>
      <w:r w:rsidRPr="00C03869">
        <w:rPr>
          <w:rFonts w:ascii="Calibri" w:hAnsi="Calibri" w:cs="Calibri"/>
          <w:sz w:val="24"/>
          <w:lang w:val="cs-CZ"/>
        </w:rPr>
        <w:t xml:space="preserve">Armstrong, M. </w:t>
      </w:r>
      <w:r w:rsidRPr="00C03869">
        <w:rPr>
          <w:rFonts w:ascii="Calibri" w:hAnsi="Calibri" w:cs="Calibri"/>
          <w:i/>
          <w:sz w:val="24"/>
          <w:lang w:val="cs-CZ"/>
        </w:rPr>
        <w:t>Řízení lidských zdrojů: nejnovější trendy a postupy</w:t>
      </w:r>
      <w:r w:rsidRPr="00C03869">
        <w:rPr>
          <w:rFonts w:ascii="Calibri" w:hAnsi="Calibri" w:cs="Calibri"/>
          <w:sz w:val="24"/>
          <w:lang w:val="cs-CZ"/>
        </w:rPr>
        <w:t xml:space="preserve">. 10. vyd. Praha: </w:t>
      </w:r>
      <w:proofErr w:type="spellStart"/>
      <w:r w:rsidRPr="00C03869">
        <w:rPr>
          <w:rFonts w:ascii="Calibri" w:hAnsi="Calibri" w:cs="Calibri"/>
          <w:sz w:val="24"/>
          <w:lang w:val="cs-CZ"/>
        </w:rPr>
        <w:t>Grada</w:t>
      </w:r>
      <w:proofErr w:type="spellEnd"/>
      <w:r w:rsidRPr="00C03869">
        <w:rPr>
          <w:rFonts w:ascii="Calibri" w:hAnsi="Calibri" w:cs="Calibri"/>
          <w:sz w:val="24"/>
          <w:lang w:val="cs-CZ"/>
        </w:rPr>
        <w:t>, 2007. 789 s.</w:t>
      </w:r>
      <w:r w:rsidRPr="00C03869">
        <w:t xml:space="preserve"> </w:t>
      </w:r>
      <w:r w:rsidRPr="00C03869">
        <w:rPr>
          <w:rFonts w:ascii="Calibri" w:hAnsi="Calibri" w:cs="Calibri"/>
          <w:sz w:val="24"/>
          <w:lang w:val="cs-CZ"/>
        </w:rPr>
        <w:t>ISBN 9788024714073.</w:t>
      </w:r>
    </w:p>
    <w:p w:rsidR="00ED22F4" w:rsidRPr="00C03869" w:rsidRDefault="00ED22F4">
      <w:pPr>
        <w:pStyle w:val="Polokaliteratury"/>
        <w:ind w:left="0" w:firstLine="0"/>
        <w:rPr>
          <w:rFonts w:ascii="Calibri" w:hAnsi="Calibri" w:cs="Calibri"/>
          <w:sz w:val="24"/>
          <w:lang w:val="cs-CZ"/>
        </w:rPr>
      </w:pPr>
      <w:proofErr w:type="spellStart"/>
      <w:r w:rsidRPr="00C03869">
        <w:rPr>
          <w:rFonts w:ascii="Calibri" w:hAnsi="Calibri" w:cs="Calibri"/>
          <w:sz w:val="24"/>
          <w:lang w:val="cs-CZ"/>
        </w:rPr>
        <w:t>Carliner</w:t>
      </w:r>
      <w:proofErr w:type="spellEnd"/>
      <w:r w:rsidRPr="00C03869">
        <w:rPr>
          <w:rFonts w:ascii="Calibri" w:hAnsi="Calibri" w:cs="Calibri"/>
          <w:sz w:val="24"/>
          <w:lang w:val="cs-CZ"/>
        </w:rPr>
        <w:t xml:space="preserve">, S., </w:t>
      </w:r>
      <w:proofErr w:type="spellStart"/>
      <w:r w:rsidRPr="00C03869">
        <w:rPr>
          <w:rFonts w:ascii="Calibri" w:hAnsi="Calibri" w:cs="Calibri"/>
          <w:sz w:val="24"/>
          <w:lang w:val="cs-CZ"/>
        </w:rPr>
        <w:t>Shank</w:t>
      </w:r>
      <w:proofErr w:type="spellEnd"/>
      <w:r w:rsidRPr="00C03869">
        <w:rPr>
          <w:rFonts w:ascii="Calibri" w:hAnsi="Calibri" w:cs="Calibri"/>
          <w:sz w:val="24"/>
          <w:lang w:val="cs-CZ"/>
        </w:rPr>
        <w:t xml:space="preserve">, P. </w:t>
      </w:r>
      <w:proofErr w:type="spellStart"/>
      <w:r w:rsidRPr="00C03869">
        <w:rPr>
          <w:rFonts w:ascii="Calibri" w:hAnsi="Calibri" w:cs="Calibri"/>
          <w:i/>
          <w:sz w:val="24"/>
          <w:lang w:val="cs-CZ"/>
        </w:rPr>
        <w:t>The</w:t>
      </w:r>
      <w:proofErr w:type="spellEnd"/>
      <w:r w:rsidRPr="00C03869">
        <w:rPr>
          <w:rFonts w:ascii="Calibri" w:hAnsi="Calibri" w:cs="Calibri"/>
          <w:i/>
          <w:sz w:val="24"/>
          <w:lang w:val="cs-CZ"/>
        </w:rPr>
        <w:t xml:space="preserve"> e-</w:t>
      </w:r>
      <w:proofErr w:type="spellStart"/>
      <w:r w:rsidRPr="00C03869">
        <w:rPr>
          <w:rFonts w:ascii="Calibri" w:hAnsi="Calibri" w:cs="Calibri"/>
          <w:i/>
          <w:sz w:val="24"/>
          <w:lang w:val="cs-CZ"/>
        </w:rPr>
        <w:t>learning</w:t>
      </w:r>
      <w:proofErr w:type="spellEnd"/>
      <w:r w:rsidRPr="00C03869">
        <w:rPr>
          <w:rFonts w:ascii="Calibri" w:hAnsi="Calibri" w:cs="Calibri"/>
          <w:i/>
          <w:sz w:val="24"/>
          <w:lang w:val="cs-CZ"/>
        </w:rPr>
        <w:t xml:space="preserve"> handbook: past </w:t>
      </w:r>
      <w:proofErr w:type="spellStart"/>
      <w:r w:rsidRPr="00C03869">
        <w:rPr>
          <w:rFonts w:ascii="Calibri" w:hAnsi="Calibri" w:cs="Calibri"/>
          <w:i/>
          <w:sz w:val="24"/>
          <w:lang w:val="cs-CZ"/>
        </w:rPr>
        <w:t>promises</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present</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challenges</w:t>
      </w:r>
      <w:proofErr w:type="spellEnd"/>
      <w:r w:rsidRPr="00C03869">
        <w:rPr>
          <w:rFonts w:ascii="Calibri" w:hAnsi="Calibri" w:cs="Calibri"/>
          <w:sz w:val="24"/>
          <w:lang w:val="cs-CZ"/>
        </w:rPr>
        <w:t xml:space="preserve">. San Francisco, </w:t>
      </w:r>
      <w:proofErr w:type="spellStart"/>
      <w:r w:rsidRPr="00C03869">
        <w:rPr>
          <w:rFonts w:ascii="Calibri" w:hAnsi="Calibri" w:cs="Calibri"/>
          <w:sz w:val="24"/>
          <w:lang w:val="cs-CZ"/>
        </w:rPr>
        <w:t>Calif</w:t>
      </w:r>
      <w:proofErr w:type="spellEnd"/>
      <w:r w:rsidRPr="00C03869">
        <w:rPr>
          <w:rFonts w:ascii="Calibri" w:hAnsi="Calibri" w:cs="Calibri"/>
          <w:sz w:val="24"/>
          <w:lang w:val="cs-CZ"/>
        </w:rPr>
        <w:t xml:space="preserve">: </w:t>
      </w:r>
      <w:proofErr w:type="spellStart"/>
      <w:r w:rsidRPr="00C03869">
        <w:rPr>
          <w:rFonts w:ascii="Calibri" w:hAnsi="Calibri" w:cs="Calibri"/>
          <w:sz w:val="24"/>
          <w:lang w:val="cs-CZ"/>
        </w:rPr>
        <w:t>Pfeiffer</w:t>
      </w:r>
      <w:proofErr w:type="spellEnd"/>
      <w:r w:rsidRPr="00C03869">
        <w:rPr>
          <w:rFonts w:ascii="Calibri" w:hAnsi="Calibri" w:cs="Calibri"/>
          <w:sz w:val="24"/>
          <w:lang w:val="cs-CZ"/>
        </w:rPr>
        <w:t>, 2008. 543 s. ISBN 9780787978310.</w:t>
      </w:r>
    </w:p>
    <w:p w:rsidR="00ED22F4" w:rsidRPr="00C03869" w:rsidRDefault="00ED22F4">
      <w:pPr>
        <w:pStyle w:val="Polokaliteratury"/>
        <w:ind w:left="0" w:firstLine="0"/>
        <w:rPr>
          <w:rFonts w:ascii="Calibri" w:hAnsi="Calibri" w:cs="Calibri"/>
          <w:sz w:val="24"/>
          <w:lang w:val="cs-CZ"/>
        </w:rPr>
      </w:pPr>
      <w:proofErr w:type="spellStart"/>
      <w:r w:rsidRPr="00C03869">
        <w:rPr>
          <w:rFonts w:ascii="Calibri" w:hAnsi="Calibri" w:cs="Calibri"/>
          <w:sz w:val="24"/>
          <w:lang w:val="cs-CZ"/>
        </w:rPr>
        <w:t>Ellis</w:t>
      </w:r>
      <w:proofErr w:type="spellEnd"/>
      <w:r w:rsidRPr="00C03869">
        <w:rPr>
          <w:rFonts w:ascii="Calibri" w:hAnsi="Calibri" w:cs="Calibri"/>
          <w:sz w:val="24"/>
          <w:lang w:val="cs-CZ"/>
        </w:rPr>
        <w:t xml:space="preserve">, R., </w:t>
      </w:r>
      <w:proofErr w:type="spellStart"/>
      <w:r w:rsidRPr="00C03869">
        <w:rPr>
          <w:rFonts w:ascii="Calibri" w:hAnsi="Calibri" w:cs="Calibri"/>
          <w:sz w:val="24"/>
          <w:lang w:val="cs-CZ"/>
        </w:rPr>
        <w:t>Goodyear</w:t>
      </w:r>
      <w:proofErr w:type="spellEnd"/>
      <w:r w:rsidRPr="00C03869">
        <w:rPr>
          <w:rFonts w:ascii="Calibri" w:hAnsi="Calibri" w:cs="Calibri"/>
          <w:sz w:val="24"/>
          <w:lang w:val="cs-CZ"/>
        </w:rPr>
        <w:t xml:space="preserve">, P. </w:t>
      </w:r>
      <w:proofErr w:type="spellStart"/>
      <w:r w:rsidRPr="00C03869">
        <w:rPr>
          <w:rFonts w:ascii="Calibri" w:hAnsi="Calibri" w:cs="Calibri"/>
          <w:i/>
          <w:sz w:val="24"/>
          <w:lang w:val="cs-CZ"/>
        </w:rPr>
        <w:t>Students</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experiences</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of</w:t>
      </w:r>
      <w:proofErr w:type="spellEnd"/>
      <w:r w:rsidRPr="00C03869">
        <w:rPr>
          <w:rFonts w:ascii="Calibri" w:hAnsi="Calibri" w:cs="Calibri"/>
          <w:i/>
          <w:sz w:val="24"/>
          <w:lang w:val="cs-CZ"/>
        </w:rPr>
        <w:t xml:space="preserve"> E-</w:t>
      </w:r>
      <w:proofErr w:type="spellStart"/>
      <w:r w:rsidRPr="00C03869">
        <w:rPr>
          <w:rFonts w:ascii="Calibri" w:hAnsi="Calibri" w:cs="Calibri"/>
          <w:i/>
          <w:sz w:val="24"/>
          <w:lang w:val="cs-CZ"/>
        </w:rPr>
        <w:t>learning</w:t>
      </w:r>
      <w:proofErr w:type="spellEnd"/>
      <w:r w:rsidRPr="00C03869">
        <w:rPr>
          <w:rFonts w:ascii="Calibri" w:hAnsi="Calibri" w:cs="Calibri"/>
          <w:i/>
          <w:sz w:val="24"/>
          <w:lang w:val="cs-CZ"/>
        </w:rPr>
        <w:t xml:space="preserve"> in </w:t>
      </w:r>
      <w:proofErr w:type="spellStart"/>
      <w:r w:rsidRPr="00C03869">
        <w:rPr>
          <w:rFonts w:ascii="Calibri" w:hAnsi="Calibri" w:cs="Calibri"/>
          <w:i/>
          <w:sz w:val="24"/>
          <w:lang w:val="cs-CZ"/>
        </w:rPr>
        <w:t>Higher</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Education</w:t>
      </w:r>
      <w:proofErr w:type="spellEnd"/>
      <w:r w:rsidRPr="00C03869">
        <w:rPr>
          <w:rFonts w:ascii="Calibri" w:hAnsi="Calibri" w:cs="Calibri"/>
          <w:sz w:val="24"/>
          <w:lang w:val="cs-CZ"/>
        </w:rPr>
        <w:t xml:space="preserve">. New York: </w:t>
      </w:r>
      <w:proofErr w:type="spellStart"/>
      <w:r w:rsidRPr="00C03869">
        <w:rPr>
          <w:rFonts w:ascii="Calibri" w:hAnsi="Calibri" w:cs="Calibri"/>
          <w:sz w:val="24"/>
          <w:lang w:val="cs-CZ"/>
        </w:rPr>
        <w:t>Routledge</w:t>
      </w:r>
      <w:proofErr w:type="spellEnd"/>
      <w:r w:rsidRPr="00C03869">
        <w:rPr>
          <w:rFonts w:ascii="Calibri" w:hAnsi="Calibri" w:cs="Calibri"/>
          <w:sz w:val="24"/>
          <w:lang w:val="cs-CZ"/>
        </w:rPr>
        <w:t>, 2009. 208 s. ISBN 978-0415989350.</w:t>
      </w:r>
    </w:p>
    <w:p w:rsidR="00ED22F4" w:rsidRPr="00C03869" w:rsidRDefault="00ED22F4">
      <w:pPr>
        <w:pStyle w:val="Polokaliteratury"/>
        <w:ind w:left="0" w:firstLine="0"/>
        <w:rPr>
          <w:rFonts w:ascii="Calibri" w:hAnsi="Calibri" w:cs="Calibri"/>
          <w:sz w:val="24"/>
          <w:lang w:val="cs-CZ"/>
        </w:rPr>
      </w:pPr>
      <w:proofErr w:type="spellStart"/>
      <w:r w:rsidRPr="00C03869">
        <w:rPr>
          <w:rFonts w:ascii="Calibri" w:hAnsi="Calibri" w:cs="Calibri"/>
          <w:sz w:val="24"/>
          <w:lang w:val="cs-CZ"/>
        </w:rPr>
        <w:t>Harasim</w:t>
      </w:r>
      <w:proofErr w:type="spellEnd"/>
      <w:r w:rsidRPr="00C03869">
        <w:rPr>
          <w:rFonts w:ascii="Calibri" w:hAnsi="Calibri" w:cs="Calibri"/>
          <w:sz w:val="24"/>
          <w:lang w:val="cs-CZ"/>
        </w:rPr>
        <w:t xml:space="preserve">, L. M. </w:t>
      </w:r>
      <w:proofErr w:type="spellStart"/>
      <w:r w:rsidRPr="00C03869">
        <w:rPr>
          <w:rFonts w:ascii="Calibri" w:hAnsi="Calibri" w:cs="Calibri"/>
          <w:i/>
          <w:sz w:val="24"/>
          <w:lang w:val="cs-CZ"/>
        </w:rPr>
        <w:t>Learning</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theory</w:t>
      </w:r>
      <w:proofErr w:type="spellEnd"/>
      <w:r w:rsidRPr="00C03869">
        <w:rPr>
          <w:rFonts w:ascii="Calibri" w:hAnsi="Calibri" w:cs="Calibri"/>
          <w:i/>
          <w:sz w:val="24"/>
          <w:lang w:val="cs-CZ"/>
        </w:rPr>
        <w:t xml:space="preserve"> and online </w:t>
      </w:r>
      <w:proofErr w:type="spellStart"/>
      <w:r w:rsidRPr="00C03869">
        <w:rPr>
          <w:rFonts w:ascii="Calibri" w:hAnsi="Calibri" w:cs="Calibri"/>
          <w:i/>
          <w:sz w:val="24"/>
          <w:lang w:val="cs-CZ"/>
        </w:rPr>
        <w:t>technologies</w:t>
      </w:r>
      <w:proofErr w:type="spellEnd"/>
      <w:r w:rsidRPr="00C03869">
        <w:rPr>
          <w:rFonts w:ascii="Calibri" w:hAnsi="Calibri" w:cs="Calibri"/>
          <w:sz w:val="24"/>
          <w:lang w:val="cs-CZ"/>
        </w:rPr>
        <w:t xml:space="preserve">. New York: </w:t>
      </w:r>
      <w:proofErr w:type="spellStart"/>
      <w:r w:rsidRPr="00C03869">
        <w:rPr>
          <w:rFonts w:ascii="Calibri" w:hAnsi="Calibri" w:cs="Calibri"/>
          <w:sz w:val="24"/>
          <w:lang w:val="cs-CZ"/>
        </w:rPr>
        <w:t>Routledge</w:t>
      </w:r>
      <w:proofErr w:type="spellEnd"/>
      <w:r w:rsidRPr="00C03869">
        <w:rPr>
          <w:rFonts w:ascii="Calibri" w:hAnsi="Calibri" w:cs="Calibri"/>
          <w:sz w:val="24"/>
          <w:lang w:val="cs-CZ"/>
        </w:rPr>
        <w:t>, 2012. 191 s., ISBN 9780415999762.</w:t>
      </w:r>
    </w:p>
    <w:p w:rsidR="00ED22F4" w:rsidRPr="00C03869" w:rsidRDefault="00ED22F4">
      <w:pPr>
        <w:pStyle w:val="Polokaliteratury"/>
        <w:ind w:left="0" w:firstLine="0"/>
        <w:rPr>
          <w:rFonts w:ascii="Calibri" w:hAnsi="Calibri" w:cs="Calibri"/>
          <w:sz w:val="24"/>
          <w:lang w:val="cs-CZ"/>
        </w:rPr>
      </w:pPr>
      <w:proofErr w:type="spellStart"/>
      <w:r w:rsidRPr="00C03869">
        <w:rPr>
          <w:rFonts w:ascii="Calibri" w:hAnsi="Calibri" w:cs="Calibri"/>
          <w:sz w:val="24"/>
          <w:lang w:val="cs-CZ"/>
        </w:rPr>
        <w:t>Hills</w:t>
      </w:r>
      <w:proofErr w:type="spellEnd"/>
      <w:r w:rsidRPr="00C03869">
        <w:rPr>
          <w:rFonts w:ascii="Calibri" w:hAnsi="Calibri" w:cs="Calibri"/>
          <w:sz w:val="24"/>
          <w:lang w:val="cs-CZ"/>
        </w:rPr>
        <w:t xml:space="preserve">, H., </w:t>
      </w:r>
      <w:proofErr w:type="spellStart"/>
      <w:r w:rsidRPr="00C03869">
        <w:rPr>
          <w:rFonts w:ascii="Calibri" w:hAnsi="Calibri" w:cs="Calibri"/>
          <w:sz w:val="24"/>
          <w:lang w:val="cs-CZ"/>
        </w:rPr>
        <w:t>Overton</w:t>
      </w:r>
      <w:proofErr w:type="spellEnd"/>
      <w:r w:rsidRPr="00C03869">
        <w:rPr>
          <w:rFonts w:ascii="Calibri" w:hAnsi="Calibri" w:cs="Calibri"/>
          <w:sz w:val="24"/>
          <w:lang w:val="cs-CZ"/>
        </w:rPr>
        <w:t>, L. „</w:t>
      </w:r>
      <w:proofErr w:type="spellStart"/>
      <w:r w:rsidRPr="00C03869">
        <w:rPr>
          <w:rFonts w:ascii="Calibri" w:hAnsi="Calibri" w:cs="Calibri"/>
          <w:i/>
          <w:sz w:val="24"/>
          <w:lang w:val="cs-CZ"/>
        </w:rPr>
        <w:t>Why</w:t>
      </w:r>
      <w:proofErr w:type="spellEnd"/>
      <w:r w:rsidRPr="00C03869">
        <w:rPr>
          <w:rFonts w:ascii="Calibri" w:hAnsi="Calibri" w:cs="Calibri"/>
          <w:i/>
          <w:sz w:val="24"/>
          <w:lang w:val="cs-CZ"/>
        </w:rPr>
        <w:t xml:space="preserve"> do e-</w:t>
      </w:r>
      <w:proofErr w:type="spellStart"/>
      <w:r w:rsidRPr="00C03869">
        <w:rPr>
          <w:rFonts w:ascii="Calibri" w:hAnsi="Calibri" w:cs="Calibri"/>
          <w:i/>
          <w:sz w:val="24"/>
          <w:lang w:val="cs-CZ"/>
        </w:rPr>
        <w:t>learning</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projects</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fail</w:t>
      </w:r>
      <w:proofErr w:type="spellEnd"/>
      <w:r w:rsidRPr="00C03869">
        <w:rPr>
          <w:rFonts w:ascii="Calibri" w:hAnsi="Calibri" w:cs="Calibri"/>
          <w:i/>
          <w:sz w:val="24"/>
          <w:lang w:val="cs-CZ"/>
        </w:rPr>
        <w:t xml:space="preserve">?", briefing </w:t>
      </w:r>
      <w:proofErr w:type="spellStart"/>
      <w:r w:rsidRPr="00C03869">
        <w:rPr>
          <w:rFonts w:ascii="Calibri" w:hAnsi="Calibri" w:cs="Calibri"/>
          <w:i/>
          <w:sz w:val="24"/>
          <w:lang w:val="cs-CZ"/>
        </w:rPr>
        <w:t>paper</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Towards</w:t>
      </w:r>
      <w:proofErr w:type="spellEnd"/>
      <w:r w:rsidRPr="00C03869">
        <w:rPr>
          <w:rFonts w:ascii="Calibri" w:hAnsi="Calibri" w:cs="Calibri"/>
          <w:i/>
          <w:sz w:val="24"/>
          <w:lang w:val="cs-CZ"/>
        </w:rPr>
        <w:t xml:space="preserve"> Maturity</w:t>
      </w:r>
      <w:r w:rsidRPr="00C03869">
        <w:rPr>
          <w:rFonts w:ascii="Calibri" w:hAnsi="Calibri" w:cs="Calibri"/>
          <w:sz w:val="24"/>
          <w:lang w:val="cs-CZ"/>
        </w:rPr>
        <w:t xml:space="preserve">, [online] 30. března 2010. [citováno dne </w:t>
      </w:r>
      <w:proofErr w:type="gramStart"/>
      <w:r w:rsidRPr="00C03869">
        <w:rPr>
          <w:rFonts w:ascii="Calibri" w:hAnsi="Calibri" w:cs="Calibri"/>
          <w:sz w:val="24"/>
          <w:lang w:val="cs-CZ"/>
        </w:rPr>
        <w:t>20.3.2014</w:t>
      </w:r>
      <w:proofErr w:type="gramEnd"/>
      <w:r w:rsidRPr="00C03869">
        <w:rPr>
          <w:rFonts w:ascii="Calibri" w:hAnsi="Calibri" w:cs="Calibri"/>
          <w:sz w:val="24"/>
          <w:lang w:val="cs-CZ"/>
        </w:rPr>
        <w:t>] Dostupné na &lt;http://www.towardsmaturity.org/article/2010/03/30/33-reasons-why-elearning-projects-fail/&gt;</w:t>
      </w:r>
    </w:p>
    <w:p w:rsidR="00ED22F4" w:rsidRPr="00C03869" w:rsidRDefault="00ED22F4">
      <w:pPr>
        <w:pStyle w:val="Polokaliteratury"/>
        <w:ind w:left="0" w:firstLine="0"/>
        <w:rPr>
          <w:rFonts w:ascii="Calibri" w:hAnsi="Calibri" w:cs="Calibri"/>
          <w:sz w:val="24"/>
          <w:lang w:val="cs-CZ"/>
        </w:rPr>
      </w:pPr>
      <w:proofErr w:type="spellStart"/>
      <w:r w:rsidRPr="00C03869">
        <w:rPr>
          <w:rFonts w:ascii="Calibri" w:hAnsi="Calibri" w:cs="Calibri"/>
          <w:sz w:val="24"/>
          <w:lang w:val="cs-CZ"/>
        </w:rPr>
        <w:t>Prensky</w:t>
      </w:r>
      <w:proofErr w:type="spellEnd"/>
      <w:r w:rsidRPr="00C03869">
        <w:rPr>
          <w:rFonts w:ascii="Calibri" w:hAnsi="Calibri" w:cs="Calibri"/>
          <w:sz w:val="24"/>
          <w:lang w:val="cs-CZ"/>
        </w:rPr>
        <w:t xml:space="preserve">, M. Digital </w:t>
      </w:r>
      <w:proofErr w:type="spellStart"/>
      <w:r w:rsidRPr="00C03869">
        <w:rPr>
          <w:rFonts w:ascii="Calibri" w:hAnsi="Calibri" w:cs="Calibri"/>
          <w:sz w:val="24"/>
          <w:lang w:val="cs-CZ"/>
        </w:rPr>
        <w:t>Natives</w:t>
      </w:r>
      <w:proofErr w:type="spellEnd"/>
      <w:r w:rsidRPr="00C03869">
        <w:rPr>
          <w:rFonts w:ascii="Calibri" w:hAnsi="Calibri" w:cs="Calibri"/>
          <w:sz w:val="24"/>
          <w:lang w:val="cs-CZ"/>
        </w:rPr>
        <w:t xml:space="preserve">, Digital </w:t>
      </w:r>
      <w:proofErr w:type="spellStart"/>
      <w:r w:rsidRPr="00C03869">
        <w:rPr>
          <w:rFonts w:ascii="Calibri" w:hAnsi="Calibri" w:cs="Calibri"/>
          <w:sz w:val="24"/>
          <w:lang w:val="cs-CZ"/>
        </w:rPr>
        <w:t>Immigrants</w:t>
      </w:r>
      <w:proofErr w:type="spellEnd"/>
      <w:r w:rsidRPr="00C03869">
        <w:rPr>
          <w:rFonts w:ascii="Calibri" w:hAnsi="Calibri" w:cs="Calibri"/>
          <w:sz w:val="24"/>
          <w:lang w:val="cs-CZ"/>
        </w:rPr>
        <w:t xml:space="preserve">. </w:t>
      </w:r>
      <w:r w:rsidRPr="00C03869">
        <w:rPr>
          <w:rFonts w:ascii="Calibri" w:hAnsi="Calibri" w:cs="Calibri"/>
          <w:i/>
          <w:sz w:val="24"/>
          <w:lang w:val="cs-CZ"/>
        </w:rPr>
        <w:t xml:space="preserve">On </w:t>
      </w:r>
      <w:proofErr w:type="spellStart"/>
      <w:r w:rsidRPr="00C03869">
        <w:rPr>
          <w:rFonts w:ascii="Calibri" w:hAnsi="Calibri" w:cs="Calibri"/>
          <w:i/>
          <w:sz w:val="24"/>
          <w:lang w:val="cs-CZ"/>
        </w:rPr>
        <w:t>the</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Horizon</w:t>
      </w:r>
      <w:proofErr w:type="spellEnd"/>
      <w:r w:rsidRPr="00C03869">
        <w:rPr>
          <w:rFonts w:ascii="Calibri" w:hAnsi="Calibri" w:cs="Calibri"/>
          <w:i/>
          <w:sz w:val="24"/>
          <w:lang w:val="cs-CZ"/>
        </w:rPr>
        <w:t>.</w:t>
      </w:r>
      <w:r w:rsidRPr="00C03869">
        <w:rPr>
          <w:rFonts w:ascii="Calibri" w:hAnsi="Calibri" w:cs="Calibri"/>
          <w:sz w:val="24"/>
          <w:lang w:val="cs-CZ"/>
        </w:rPr>
        <w:t xml:space="preserve"> 2002, 9 (5). [online] [cit. </w:t>
      </w:r>
      <w:proofErr w:type="gramStart"/>
      <w:r w:rsidRPr="00C03869">
        <w:rPr>
          <w:rFonts w:ascii="Calibri" w:hAnsi="Calibri" w:cs="Calibri"/>
          <w:sz w:val="24"/>
          <w:lang w:val="cs-CZ"/>
        </w:rPr>
        <w:t>18.3.2014</w:t>
      </w:r>
      <w:proofErr w:type="gramEnd"/>
      <w:r w:rsidRPr="00C03869">
        <w:rPr>
          <w:rFonts w:ascii="Calibri" w:hAnsi="Calibri" w:cs="Calibri"/>
          <w:sz w:val="24"/>
          <w:lang w:val="cs-CZ"/>
        </w:rPr>
        <w:t xml:space="preserve">]. Dostupné na &lt;http://www.marcprensky.com/writing/Prensky%20-%20Digital%20Natives,%20Digital%20Immigrants%20-%20Part1.pdf&gt; </w:t>
      </w:r>
    </w:p>
    <w:p w:rsidR="00C03869" w:rsidRPr="00C03869" w:rsidRDefault="00C03869" w:rsidP="00C03869">
      <w:pPr>
        <w:pStyle w:val="Polokaliteratury"/>
        <w:ind w:left="0" w:firstLine="0"/>
        <w:rPr>
          <w:rFonts w:ascii="Calibri" w:hAnsi="Calibri" w:cs="Calibri"/>
          <w:sz w:val="24"/>
          <w:lang w:val="cs-CZ"/>
        </w:rPr>
      </w:pPr>
      <w:r w:rsidRPr="00C03869">
        <w:rPr>
          <w:rFonts w:ascii="Calibri" w:hAnsi="Calibri" w:cs="Calibri"/>
          <w:sz w:val="24"/>
          <w:lang w:val="cs-CZ"/>
        </w:rPr>
        <w:t xml:space="preserve">Trojan, J., Trávníček, J. Nástroje umožňující </w:t>
      </w:r>
      <w:proofErr w:type="spellStart"/>
      <w:r w:rsidRPr="00C03869">
        <w:rPr>
          <w:rFonts w:ascii="Calibri" w:hAnsi="Calibri" w:cs="Calibri"/>
          <w:sz w:val="24"/>
          <w:lang w:val="cs-CZ"/>
        </w:rPr>
        <w:t>kolaborativní</w:t>
      </w:r>
      <w:proofErr w:type="spellEnd"/>
      <w:r w:rsidRPr="00C03869">
        <w:rPr>
          <w:rFonts w:ascii="Calibri" w:hAnsi="Calibri" w:cs="Calibri"/>
          <w:sz w:val="24"/>
          <w:lang w:val="cs-CZ"/>
        </w:rPr>
        <w:t xml:space="preserve"> práci v LMS </w:t>
      </w:r>
      <w:proofErr w:type="spellStart"/>
      <w:r w:rsidRPr="00C03869">
        <w:rPr>
          <w:rFonts w:ascii="Calibri" w:hAnsi="Calibri" w:cs="Calibri"/>
          <w:sz w:val="24"/>
          <w:lang w:val="cs-CZ"/>
        </w:rPr>
        <w:t>Moodle</w:t>
      </w:r>
      <w:proofErr w:type="spellEnd"/>
      <w:r w:rsidRPr="00C03869">
        <w:rPr>
          <w:rFonts w:ascii="Calibri" w:hAnsi="Calibri" w:cs="Calibri"/>
          <w:sz w:val="24"/>
          <w:lang w:val="cs-CZ"/>
        </w:rPr>
        <w:t xml:space="preserve"> a jejich adaptace v univerzitním prostředí. Konference moodleMoot.cz. 2014. V tisku</w:t>
      </w:r>
    </w:p>
    <w:p w:rsidR="00ED22F4" w:rsidRPr="00C03869" w:rsidRDefault="00ED22F4">
      <w:pPr>
        <w:pStyle w:val="Polokaliteratury"/>
        <w:ind w:left="0" w:firstLine="0"/>
        <w:rPr>
          <w:rFonts w:ascii="Calibri" w:hAnsi="Calibri" w:cs="Calibri"/>
          <w:sz w:val="24"/>
          <w:lang w:val="cs-CZ"/>
        </w:rPr>
      </w:pPr>
      <w:proofErr w:type="spellStart"/>
      <w:r w:rsidRPr="00C03869">
        <w:rPr>
          <w:rFonts w:ascii="Calibri" w:hAnsi="Calibri" w:cs="Calibri"/>
          <w:sz w:val="24"/>
          <w:lang w:val="cs-CZ"/>
        </w:rPr>
        <w:t>Ward</w:t>
      </w:r>
      <w:proofErr w:type="spellEnd"/>
      <w:r w:rsidRPr="00C03869">
        <w:rPr>
          <w:rFonts w:ascii="Calibri" w:hAnsi="Calibri" w:cs="Calibri"/>
          <w:sz w:val="24"/>
          <w:lang w:val="cs-CZ"/>
        </w:rPr>
        <w:t xml:space="preserve">, D., </w:t>
      </w:r>
      <w:proofErr w:type="spellStart"/>
      <w:r w:rsidRPr="00C03869">
        <w:rPr>
          <w:rFonts w:ascii="Calibri" w:hAnsi="Calibri" w:cs="Calibri"/>
          <w:sz w:val="24"/>
          <w:lang w:val="cs-CZ"/>
        </w:rPr>
        <w:t>Elkins</w:t>
      </w:r>
      <w:proofErr w:type="spellEnd"/>
      <w:r w:rsidRPr="00C03869">
        <w:rPr>
          <w:rFonts w:ascii="Calibri" w:hAnsi="Calibri" w:cs="Calibri"/>
          <w:sz w:val="24"/>
          <w:lang w:val="cs-CZ"/>
        </w:rPr>
        <w:t>, D</w:t>
      </w:r>
      <w:r w:rsidRPr="00C03869">
        <w:rPr>
          <w:rFonts w:ascii="Calibri" w:hAnsi="Calibri" w:cs="Calibri"/>
          <w:i/>
          <w:sz w:val="24"/>
          <w:lang w:val="cs-CZ"/>
        </w:rPr>
        <w:t>. E-</w:t>
      </w:r>
      <w:proofErr w:type="spellStart"/>
      <w:r w:rsidRPr="00C03869">
        <w:rPr>
          <w:rFonts w:ascii="Calibri" w:hAnsi="Calibri" w:cs="Calibri"/>
          <w:i/>
          <w:sz w:val="24"/>
          <w:lang w:val="cs-CZ"/>
        </w:rPr>
        <w:t>learning</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uncovered</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from</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concept</w:t>
      </w:r>
      <w:proofErr w:type="spellEnd"/>
      <w:r w:rsidRPr="00C03869">
        <w:rPr>
          <w:rFonts w:ascii="Calibri" w:hAnsi="Calibri" w:cs="Calibri"/>
          <w:i/>
          <w:sz w:val="24"/>
          <w:lang w:val="cs-CZ"/>
        </w:rPr>
        <w:t xml:space="preserve"> to </w:t>
      </w:r>
      <w:proofErr w:type="spellStart"/>
      <w:r w:rsidRPr="00C03869">
        <w:rPr>
          <w:rFonts w:ascii="Calibri" w:hAnsi="Calibri" w:cs="Calibri"/>
          <w:i/>
          <w:sz w:val="24"/>
          <w:lang w:val="cs-CZ"/>
        </w:rPr>
        <w:t>execution</w:t>
      </w:r>
      <w:proofErr w:type="spellEnd"/>
      <w:r w:rsidRPr="00C03869">
        <w:rPr>
          <w:rFonts w:ascii="Calibri" w:hAnsi="Calibri" w:cs="Calibri"/>
          <w:sz w:val="24"/>
          <w:lang w:val="cs-CZ"/>
        </w:rPr>
        <w:t xml:space="preserve">. Jacksonville: </w:t>
      </w:r>
      <w:proofErr w:type="spellStart"/>
      <w:r w:rsidRPr="00C03869">
        <w:rPr>
          <w:rFonts w:ascii="Calibri" w:hAnsi="Calibri" w:cs="Calibri"/>
          <w:sz w:val="24"/>
          <w:lang w:val="cs-CZ"/>
        </w:rPr>
        <w:t>Alcorn</w:t>
      </w:r>
      <w:proofErr w:type="spellEnd"/>
      <w:r w:rsidRPr="00C03869">
        <w:rPr>
          <w:rFonts w:ascii="Calibri" w:hAnsi="Calibri" w:cs="Calibri"/>
          <w:sz w:val="24"/>
          <w:lang w:val="cs-CZ"/>
        </w:rPr>
        <w:t xml:space="preserve"> </w:t>
      </w:r>
      <w:proofErr w:type="spellStart"/>
      <w:r w:rsidRPr="00C03869">
        <w:rPr>
          <w:rFonts w:ascii="Calibri" w:hAnsi="Calibri" w:cs="Calibri"/>
          <w:sz w:val="24"/>
          <w:lang w:val="cs-CZ"/>
        </w:rPr>
        <w:t>ward</w:t>
      </w:r>
      <w:proofErr w:type="spellEnd"/>
      <w:r w:rsidRPr="00C03869">
        <w:rPr>
          <w:rFonts w:ascii="Calibri" w:hAnsi="Calibri" w:cs="Calibri"/>
          <w:sz w:val="24"/>
          <w:lang w:val="cs-CZ"/>
        </w:rPr>
        <w:t xml:space="preserve">, 2009. 224 s. ISBN 9781449521318. </w:t>
      </w:r>
    </w:p>
    <w:p w:rsidR="00ED22F4" w:rsidRPr="00C03869" w:rsidRDefault="00ED22F4">
      <w:pPr>
        <w:pStyle w:val="Polokaliteratury"/>
        <w:ind w:left="0" w:firstLine="0"/>
        <w:rPr>
          <w:rFonts w:ascii="Calibri" w:hAnsi="Calibri" w:cs="Calibri"/>
          <w:sz w:val="24"/>
          <w:lang w:val="cs-CZ"/>
        </w:rPr>
      </w:pPr>
      <w:proofErr w:type="spellStart"/>
      <w:r w:rsidRPr="00C03869">
        <w:rPr>
          <w:rFonts w:ascii="Calibri" w:hAnsi="Calibri" w:cs="Calibri"/>
          <w:sz w:val="24"/>
          <w:lang w:val="cs-CZ"/>
        </w:rPr>
        <w:t>Weaver</w:t>
      </w:r>
      <w:proofErr w:type="spellEnd"/>
      <w:r w:rsidRPr="00C03869">
        <w:rPr>
          <w:rFonts w:ascii="Calibri" w:hAnsi="Calibri" w:cs="Calibri"/>
          <w:sz w:val="24"/>
          <w:lang w:val="cs-CZ"/>
        </w:rPr>
        <w:t xml:space="preserve">, P. </w:t>
      </w:r>
      <w:proofErr w:type="spellStart"/>
      <w:r w:rsidRPr="00C03869">
        <w:rPr>
          <w:rFonts w:ascii="Calibri" w:hAnsi="Calibri" w:cs="Calibri"/>
          <w:i/>
          <w:sz w:val="24"/>
          <w:lang w:val="cs-CZ"/>
        </w:rPr>
        <w:t>Avoiding</w:t>
      </w:r>
      <w:proofErr w:type="spellEnd"/>
      <w:r w:rsidRPr="00C03869">
        <w:rPr>
          <w:rFonts w:ascii="Calibri" w:hAnsi="Calibri" w:cs="Calibri"/>
          <w:i/>
          <w:sz w:val="24"/>
          <w:lang w:val="cs-CZ"/>
        </w:rPr>
        <w:t xml:space="preserve"> e-</w:t>
      </w:r>
      <w:proofErr w:type="spellStart"/>
      <w:r w:rsidRPr="00C03869">
        <w:rPr>
          <w:rFonts w:ascii="Calibri" w:hAnsi="Calibri" w:cs="Calibri"/>
          <w:i/>
          <w:sz w:val="24"/>
          <w:lang w:val="cs-CZ"/>
        </w:rPr>
        <w:t>learning</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failure</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White</w:t>
      </w:r>
      <w:proofErr w:type="spellEnd"/>
      <w:r w:rsidRPr="00C03869">
        <w:rPr>
          <w:rFonts w:ascii="Calibri" w:hAnsi="Calibri" w:cs="Calibri"/>
          <w:i/>
          <w:sz w:val="24"/>
          <w:lang w:val="cs-CZ"/>
        </w:rPr>
        <w:t xml:space="preserve"> </w:t>
      </w:r>
      <w:proofErr w:type="spellStart"/>
      <w:r w:rsidRPr="00C03869">
        <w:rPr>
          <w:rFonts w:ascii="Calibri" w:hAnsi="Calibri" w:cs="Calibri"/>
          <w:i/>
          <w:sz w:val="24"/>
          <w:lang w:val="cs-CZ"/>
        </w:rPr>
        <w:t>Paper</w:t>
      </w:r>
      <w:proofErr w:type="spellEnd"/>
      <w:r w:rsidRPr="00C03869">
        <w:rPr>
          <w:rFonts w:ascii="Calibri" w:hAnsi="Calibri" w:cs="Calibri"/>
          <w:sz w:val="24"/>
          <w:lang w:val="cs-CZ"/>
        </w:rPr>
        <w:t xml:space="preserve">. [online] 31. ledna 2007. [citováno dne </w:t>
      </w:r>
      <w:proofErr w:type="gramStart"/>
      <w:r w:rsidRPr="00C03869">
        <w:rPr>
          <w:rFonts w:ascii="Calibri" w:hAnsi="Calibri" w:cs="Calibri"/>
          <w:sz w:val="24"/>
          <w:lang w:val="cs-CZ"/>
        </w:rPr>
        <w:t>20.3.2014</w:t>
      </w:r>
      <w:proofErr w:type="gramEnd"/>
      <w:r w:rsidRPr="00C03869">
        <w:rPr>
          <w:rFonts w:ascii="Calibri" w:hAnsi="Calibri" w:cs="Calibri"/>
          <w:sz w:val="24"/>
          <w:lang w:val="cs-CZ"/>
        </w:rPr>
        <w:t>] Dostupné na &lt;</w:t>
      </w:r>
      <w:hyperlink r:id="rId6" w:history="1">
        <w:r w:rsidRPr="00C03869">
          <w:rPr>
            <w:rStyle w:val="Hypertextovodkaz"/>
            <w:rFonts w:ascii="Calibri" w:hAnsi="Calibri" w:cs="Calibri"/>
            <w:sz w:val="24"/>
            <w:lang w:val="cs-CZ"/>
          </w:rPr>
          <w:t>http://www.ddiworld.com/pdf/ddi_avoidinglearningfailure_wp.pdf</w:t>
        </w:r>
      </w:hyperlink>
      <w:r w:rsidRPr="00C03869">
        <w:rPr>
          <w:rFonts w:ascii="Calibri" w:hAnsi="Calibri" w:cs="Calibri"/>
          <w:sz w:val="24"/>
          <w:lang w:val="cs-CZ"/>
        </w:rPr>
        <w:t>&gt;</w:t>
      </w:r>
    </w:p>
    <w:p w:rsidR="00ED22F4" w:rsidRPr="00C03869" w:rsidRDefault="00ED22F4">
      <w:pPr>
        <w:pStyle w:val="Polokaliteratury"/>
        <w:ind w:left="0" w:firstLine="0"/>
        <w:rPr>
          <w:rFonts w:ascii="Calibri" w:hAnsi="Calibri" w:cs="Calibri"/>
          <w:sz w:val="24"/>
          <w:lang w:val="cs-CZ"/>
        </w:rPr>
      </w:pPr>
      <w:proofErr w:type="spellStart"/>
      <w:r w:rsidRPr="00C03869">
        <w:rPr>
          <w:rFonts w:ascii="Calibri" w:hAnsi="Calibri" w:cs="Calibri"/>
          <w:sz w:val="24"/>
          <w:lang w:val="cs-CZ"/>
        </w:rPr>
        <w:t>Zounek</w:t>
      </w:r>
      <w:proofErr w:type="spellEnd"/>
      <w:r w:rsidRPr="00C03869">
        <w:rPr>
          <w:rFonts w:ascii="Calibri" w:hAnsi="Calibri" w:cs="Calibri"/>
          <w:sz w:val="24"/>
          <w:lang w:val="cs-CZ"/>
        </w:rPr>
        <w:t xml:space="preserve">, J. </w:t>
      </w:r>
      <w:r w:rsidRPr="00C03869">
        <w:rPr>
          <w:rFonts w:ascii="Calibri" w:hAnsi="Calibri" w:cs="Calibri"/>
          <w:i/>
          <w:sz w:val="24"/>
          <w:lang w:val="cs-CZ"/>
        </w:rPr>
        <w:t>E-</w:t>
      </w:r>
      <w:proofErr w:type="spellStart"/>
      <w:r w:rsidRPr="00C03869">
        <w:rPr>
          <w:rFonts w:ascii="Calibri" w:hAnsi="Calibri" w:cs="Calibri"/>
          <w:i/>
          <w:sz w:val="24"/>
          <w:lang w:val="cs-CZ"/>
        </w:rPr>
        <w:t>learning</w:t>
      </w:r>
      <w:proofErr w:type="spellEnd"/>
      <w:r w:rsidRPr="00C03869">
        <w:rPr>
          <w:rFonts w:ascii="Calibri" w:hAnsi="Calibri" w:cs="Calibri"/>
          <w:i/>
          <w:sz w:val="24"/>
          <w:lang w:val="cs-CZ"/>
        </w:rPr>
        <w:t xml:space="preserve"> - jedna z podob učení v moderní společnosti</w:t>
      </w:r>
      <w:r w:rsidRPr="00C03869">
        <w:rPr>
          <w:rFonts w:ascii="Calibri" w:hAnsi="Calibri" w:cs="Calibri"/>
          <w:sz w:val="24"/>
          <w:lang w:val="cs-CZ"/>
        </w:rPr>
        <w:t>. Brno: Masarykova univerzita, 2009. 161 s. ISBN 9788021051232.</w:t>
      </w:r>
    </w:p>
    <w:p w:rsidR="009C3130" w:rsidRPr="009C3130" w:rsidRDefault="00ED22F4" w:rsidP="009C3130">
      <w:pPr>
        <w:pStyle w:val="Polokaliteratury"/>
        <w:ind w:left="0" w:firstLine="0"/>
        <w:rPr>
          <w:rFonts w:ascii="Calibri" w:hAnsi="Calibri" w:cs="Calibri"/>
          <w:lang w:val="cs-CZ"/>
        </w:rPr>
      </w:pPr>
      <w:proofErr w:type="spellStart"/>
      <w:r w:rsidRPr="00C03869">
        <w:rPr>
          <w:rFonts w:ascii="Calibri" w:hAnsi="Calibri" w:cs="Calibri"/>
          <w:sz w:val="24"/>
          <w:lang w:val="cs-CZ"/>
        </w:rPr>
        <w:t>Zounek</w:t>
      </w:r>
      <w:proofErr w:type="spellEnd"/>
      <w:r w:rsidRPr="00C03869">
        <w:rPr>
          <w:rFonts w:ascii="Calibri" w:hAnsi="Calibri" w:cs="Calibri"/>
          <w:sz w:val="24"/>
          <w:lang w:val="cs-CZ"/>
        </w:rPr>
        <w:t xml:space="preserve">, J., Sudický, P. </w:t>
      </w:r>
      <w:r w:rsidRPr="00C03869">
        <w:rPr>
          <w:rFonts w:ascii="Calibri" w:hAnsi="Calibri" w:cs="Calibri"/>
          <w:i/>
          <w:sz w:val="24"/>
          <w:lang w:val="cs-CZ"/>
        </w:rPr>
        <w:t>E-</w:t>
      </w:r>
      <w:proofErr w:type="spellStart"/>
      <w:r w:rsidRPr="00C03869">
        <w:rPr>
          <w:rFonts w:ascii="Calibri" w:hAnsi="Calibri" w:cs="Calibri"/>
          <w:i/>
          <w:sz w:val="24"/>
          <w:lang w:val="cs-CZ"/>
        </w:rPr>
        <w:t>learning</w:t>
      </w:r>
      <w:proofErr w:type="spellEnd"/>
      <w:r w:rsidRPr="00C03869">
        <w:rPr>
          <w:rFonts w:ascii="Calibri" w:hAnsi="Calibri" w:cs="Calibri"/>
          <w:i/>
          <w:sz w:val="24"/>
          <w:lang w:val="cs-CZ"/>
        </w:rPr>
        <w:t>: učení (se) s online technologiemi</w:t>
      </w:r>
      <w:r w:rsidRPr="00C03869">
        <w:rPr>
          <w:rFonts w:ascii="Calibri" w:hAnsi="Calibri" w:cs="Calibri"/>
          <w:sz w:val="24"/>
          <w:lang w:val="cs-CZ"/>
        </w:rPr>
        <w:t xml:space="preserve">. Praha: </w:t>
      </w:r>
      <w:proofErr w:type="spellStart"/>
      <w:r w:rsidRPr="00C03869">
        <w:rPr>
          <w:rFonts w:ascii="Calibri" w:hAnsi="Calibri" w:cs="Calibri"/>
          <w:sz w:val="24"/>
          <w:lang w:val="cs-CZ"/>
        </w:rPr>
        <w:t>Wolters</w:t>
      </w:r>
      <w:proofErr w:type="spellEnd"/>
      <w:r w:rsidRPr="00C03869">
        <w:rPr>
          <w:rFonts w:ascii="Calibri" w:hAnsi="Calibri" w:cs="Calibri"/>
          <w:sz w:val="24"/>
          <w:lang w:val="cs-CZ"/>
        </w:rPr>
        <w:t xml:space="preserve"> </w:t>
      </w:r>
      <w:proofErr w:type="spellStart"/>
      <w:r w:rsidRPr="00C03869">
        <w:rPr>
          <w:rFonts w:ascii="Calibri" w:hAnsi="Calibri" w:cs="Calibri"/>
          <w:sz w:val="24"/>
          <w:lang w:val="cs-CZ"/>
        </w:rPr>
        <w:t>Kluwer</w:t>
      </w:r>
      <w:proofErr w:type="spellEnd"/>
      <w:r w:rsidRPr="00C03869">
        <w:rPr>
          <w:rFonts w:ascii="Calibri" w:hAnsi="Calibri" w:cs="Calibri"/>
          <w:sz w:val="24"/>
          <w:lang w:val="cs-CZ"/>
        </w:rPr>
        <w:t>, 2012. 226 s. ISBN 9788073579036.</w:t>
      </w:r>
    </w:p>
    <w:p w:rsidR="00ED22F4" w:rsidRPr="00C03869" w:rsidRDefault="00ED22F4">
      <w:pPr>
        <w:pStyle w:val="NadpisLiteratura"/>
        <w:rPr>
          <w:rFonts w:ascii="Calibri" w:hAnsi="Calibri" w:cs="Calibri"/>
        </w:rPr>
      </w:pPr>
      <w:r w:rsidRPr="00C03869">
        <w:rPr>
          <w:rFonts w:ascii="Calibri" w:hAnsi="Calibri" w:cs="Calibri"/>
          <w:bCs w:val="0"/>
          <w:lang w:val="cs-CZ"/>
        </w:rPr>
        <w:t>Informace o autorech</w:t>
      </w:r>
    </w:p>
    <w:p w:rsidR="00ED22F4" w:rsidRPr="00C03869" w:rsidRDefault="009C3130">
      <w:pPr>
        <w:pStyle w:val="Curriculum"/>
        <w:tabs>
          <w:tab w:val="left" w:pos="1560"/>
        </w:tabs>
        <w:rPr>
          <w:rFonts w:ascii="Calibri" w:hAnsi="Calibri" w:cs="Calibri"/>
        </w:rPr>
      </w:pPr>
      <w:r w:rsidRPr="00C03869">
        <w:rPr>
          <w:noProof/>
          <w:lang w:eastAsia="cs-CZ"/>
        </w:rPr>
        <w:drawing>
          <wp:anchor distT="0" distB="0" distL="114935" distR="114935" simplePos="0" relativeHeight="251658240" behindDoc="0" locked="0" layoutInCell="1" allowOverlap="1" wp14:anchorId="5F8D70FA" wp14:editId="50341F61">
            <wp:simplePos x="0" y="0"/>
            <wp:positionH relativeFrom="column">
              <wp:posOffset>1905</wp:posOffset>
            </wp:positionH>
            <wp:positionV relativeFrom="paragraph">
              <wp:posOffset>144780</wp:posOffset>
            </wp:positionV>
            <wp:extent cx="831215" cy="1007745"/>
            <wp:effectExtent l="0" t="0" r="6985" b="190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31215" cy="1007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22F4" w:rsidRPr="00C03869" w:rsidRDefault="00ED22F4">
      <w:pPr>
        <w:pStyle w:val="Curriculum"/>
        <w:tabs>
          <w:tab w:val="left" w:pos="1560"/>
        </w:tabs>
        <w:spacing w:after="120"/>
        <w:rPr>
          <w:rFonts w:ascii="Calibri" w:hAnsi="Calibri" w:cs="Calibri"/>
        </w:rPr>
      </w:pPr>
      <w:r w:rsidRPr="00C03869">
        <w:rPr>
          <w:rFonts w:ascii="Calibri" w:hAnsi="Calibri" w:cs="Calibri"/>
          <w:b/>
          <w:sz w:val="20"/>
          <w:lang w:val="en-US"/>
        </w:rPr>
        <w:t>Jan Trávníček</w:t>
      </w:r>
      <w:r w:rsidRPr="00C03869">
        <w:rPr>
          <w:rFonts w:ascii="Calibri" w:hAnsi="Calibri" w:cs="Calibri"/>
          <w:bCs/>
          <w:sz w:val="20"/>
        </w:rPr>
        <w:t xml:space="preserve"> </w:t>
      </w:r>
    </w:p>
    <w:p w:rsidR="00ED22F4" w:rsidRPr="00C03869" w:rsidRDefault="00ED22F4">
      <w:pPr>
        <w:pStyle w:val="Curriculum"/>
        <w:tabs>
          <w:tab w:val="left" w:pos="1560"/>
        </w:tabs>
        <w:rPr>
          <w:rFonts w:ascii="Calibri" w:hAnsi="Calibri" w:cs="Calibri"/>
        </w:rPr>
      </w:pPr>
      <w:r w:rsidRPr="00C03869">
        <w:rPr>
          <w:rFonts w:ascii="Calibri" w:hAnsi="Calibri" w:cs="Calibri"/>
        </w:rPr>
        <w:t>Telefon: +420 543 420 821</w:t>
      </w:r>
    </w:p>
    <w:p w:rsidR="00ED22F4" w:rsidRPr="00C03869" w:rsidRDefault="00ED22F4">
      <w:pPr>
        <w:pStyle w:val="Curriculum"/>
        <w:tabs>
          <w:tab w:val="left" w:pos="1560"/>
        </w:tabs>
        <w:rPr>
          <w:rFonts w:ascii="Calibri" w:hAnsi="Calibri" w:cs="Calibri"/>
        </w:rPr>
      </w:pPr>
      <w:r w:rsidRPr="00C03869">
        <w:rPr>
          <w:rFonts w:ascii="Calibri" w:hAnsi="Calibri" w:cs="Calibri"/>
        </w:rPr>
        <w:t>Email: jan.travnicek@lipka.cz</w:t>
      </w:r>
    </w:p>
    <w:p w:rsidR="00ED22F4" w:rsidRPr="00C03869" w:rsidRDefault="00ED22F4">
      <w:pPr>
        <w:pStyle w:val="Curriculum"/>
        <w:tabs>
          <w:tab w:val="left" w:pos="1560"/>
        </w:tabs>
        <w:rPr>
          <w:rFonts w:ascii="Calibri" w:hAnsi="Calibri" w:cs="Calibri"/>
        </w:rPr>
      </w:pPr>
      <w:r w:rsidRPr="00C03869">
        <w:rPr>
          <w:rFonts w:ascii="Calibri" w:hAnsi="Calibri" w:cs="Calibri"/>
        </w:rPr>
        <w:t>Zastávaná funkce: projektový pracovník, správce e-</w:t>
      </w:r>
      <w:proofErr w:type="spellStart"/>
      <w:r w:rsidRPr="00C03869">
        <w:rPr>
          <w:rFonts w:ascii="Calibri" w:hAnsi="Calibri" w:cs="Calibri"/>
        </w:rPr>
        <w:t>learningu</w:t>
      </w:r>
      <w:proofErr w:type="spellEnd"/>
    </w:p>
    <w:p w:rsidR="00ED22F4" w:rsidRPr="00C03869" w:rsidRDefault="00ED22F4">
      <w:pPr>
        <w:pStyle w:val="Curriculum"/>
        <w:tabs>
          <w:tab w:val="left" w:pos="1560"/>
        </w:tabs>
        <w:rPr>
          <w:rFonts w:ascii="Calibri" w:hAnsi="Calibri" w:cs="Calibri"/>
          <w:szCs w:val="18"/>
        </w:rPr>
      </w:pPr>
      <w:r w:rsidRPr="00C03869">
        <w:rPr>
          <w:rFonts w:ascii="Calibri" w:hAnsi="Calibri" w:cs="Calibri"/>
        </w:rPr>
        <w:t>Název instituce: Lipka – školské zařízení pro environmentální vzdělávání, Lipová 20,</w:t>
      </w:r>
      <w:r w:rsidRPr="00C03869">
        <w:t xml:space="preserve"> </w:t>
      </w:r>
      <w:r w:rsidRPr="00C03869">
        <w:rPr>
          <w:rFonts w:ascii="Calibri" w:hAnsi="Calibri" w:cs="Calibri"/>
        </w:rPr>
        <w:t>602 00 Brno-Pisárky</w:t>
      </w:r>
    </w:p>
    <w:p w:rsidR="00ED22F4" w:rsidRPr="00C03869" w:rsidRDefault="00ED22F4">
      <w:pPr>
        <w:pStyle w:val="Curriculum"/>
        <w:tabs>
          <w:tab w:val="left" w:pos="1560"/>
        </w:tabs>
        <w:rPr>
          <w:rFonts w:ascii="Calibri" w:hAnsi="Calibri" w:cs="Calibri"/>
          <w:szCs w:val="18"/>
        </w:rPr>
      </w:pPr>
    </w:p>
    <w:p w:rsidR="00ED22F4" w:rsidRPr="00C03869" w:rsidRDefault="00ED22F4">
      <w:pPr>
        <w:pStyle w:val="Curriculum"/>
        <w:tabs>
          <w:tab w:val="left" w:pos="1560"/>
        </w:tabs>
        <w:rPr>
          <w:rFonts w:ascii="Calibri" w:hAnsi="Calibri" w:cs="Calibri"/>
          <w:szCs w:val="18"/>
        </w:rPr>
      </w:pPr>
    </w:p>
    <w:p w:rsidR="00ED22F4" w:rsidRPr="00C03869" w:rsidRDefault="00ED22F4">
      <w:pPr>
        <w:pStyle w:val="Curriculum"/>
        <w:tabs>
          <w:tab w:val="left" w:pos="1560"/>
        </w:tabs>
        <w:rPr>
          <w:rFonts w:ascii="Calibri" w:hAnsi="Calibri" w:cs="Calibri"/>
          <w:szCs w:val="18"/>
        </w:rPr>
      </w:pPr>
    </w:p>
    <w:p w:rsidR="00ED22F4" w:rsidRPr="00C03869" w:rsidRDefault="009C3130">
      <w:pPr>
        <w:pStyle w:val="Curriculum"/>
        <w:tabs>
          <w:tab w:val="left" w:pos="1560"/>
        </w:tabs>
        <w:spacing w:after="120"/>
        <w:rPr>
          <w:rFonts w:ascii="Calibri" w:hAnsi="Calibri" w:cs="Calibri"/>
        </w:rPr>
      </w:pPr>
      <w:r w:rsidRPr="00C03869">
        <w:rPr>
          <w:noProof/>
          <w:lang w:eastAsia="cs-CZ"/>
        </w:rPr>
        <w:lastRenderedPageBreak/>
        <w:drawing>
          <wp:anchor distT="0" distB="0" distL="114935" distR="114935" simplePos="0" relativeHeight="251657216" behindDoc="1" locked="0" layoutInCell="1" allowOverlap="1" wp14:anchorId="75583B28" wp14:editId="54E26E08">
            <wp:simplePos x="0" y="0"/>
            <wp:positionH relativeFrom="margin">
              <wp:align>left</wp:align>
            </wp:positionH>
            <wp:positionV relativeFrom="paragraph">
              <wp:posOffset>0</wp:posOffset>
            </wp:positionV>
            <wp:extent cx="824865" cy="1000760"/>
            <wp:effectExtent l="0" t="0" r="0" b="889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4865" cy="1000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0"/>
          <w:lang w:val="en-US"/>
        </w:rPr>
        <w:t>Jakub Trojan</w:t>
      </w:r>
    </w:p>
    <w:p w:rsidR="00ED22F4" w:rsidRPr="00C03869" w:rsidRDefault="00ED22F4">
      <w:pPr>
        <w:pStyle w:val="Curriculum"/>
        <w:tabs>
          <w:tab w:val="left" w:pos="1560"/>
        </w:tabs>
        <w:rPr>
          <w:rFonts w:ascii="Calibri" w:hAnsi="Calibri" w:cs="Calibri"/>
        </w:rPr>
      </w:pPr>
      <w:r w:rsidRPr="00C03869">
        <w:rPr>
          <w:rFonts w:ascii="Calibri" w:hAnsi="Calibri" w:cs="Calibri"/>
        </w:rPr>
        <w:t>Telefon: +420 </w:t>
      </w:r>
      <w:r w:rsidR="009C3130" w:rsidRPr="009C3130">
        <w:rPr>
          <w:rFonts w:ascii="Calibri" w:hAnsi="Calibri" w:cs="Calibri"/>
        </w:rPr>
        <w:t>576 038 068</w:t>
      </w:r>
    </w:p>
    <w:p w:rsidR="00ED22F4" w:rsidRPr="00C03869" w:rsidRDefault="00ED22F4">
      <w:pPr>
        <w:pStyle w:val="Curriculum"/>
        <w:tabs>
          <w:tab w:val="left" w:pos="1560"/>
        </w:tabs>
        <w:rPr>
          <w:rFonts w:ascii="Calibri" w:hAnsi="Calibri" w:cs="Calibri"/>
        </w:rPr>
      </w:pPr>
      <w:r w:rsidRPr="00C03869">
        <w:rPr>
          <w:rFonts w:ascii="Calibri" w:hAnsi="Calibri" w:cs="Calibri"/>
        </w:rPr>
        <w:t xml:space="preserve">Email: </w:t>
      </w:r>
      <w:r w:rsidR="009C3130">
        <w:rPr>
          <w:rFonts w:ascii="Calibri" w:hAnsi="Calibri" w:cs="Calibri"/>
        </w:rPr>
        <w:t>trojan@flkr.utb.cz</w:t>
      </w:r>
    </w:p>
    <w:p w:rsidR="00ED22F4" w:rsidRPr="00C03869" w:rsidRDefault="00ED22F4">
      <w:pPr>
        <w:pStyle w:val="Curriculum"/>
        <w:rPr>
          <w:rFonts w:ascii="Calibri" w:hAnsi="Calibri" w:cs="Calibri"/>
        </w:rPr>
      </w:pPr>
      <w:r w:rsidRPr="00C03869">
        <w:rPr>
          <w:rFonts w:ascii="Calibri" w:hAnsi="Calibri" w:cs="Calibri"/>
        </w:rPr>
        <w:t xml:space="preserve">Zastávaná funkce: </w:t>
      </w:r>
      <w:r w:rsidR="009C3130">
        <w:rPr>
          <w:rFonts w:ascii="Calibri" w:hAnsi="Calibri" w:cs="Calibri"/>
        </w:rPr>
        <w:t>akademický pracovník - asistent</w:t>
      </w:r>
    </w:p>
    <w:p w:rsidR="00ED22F4" w:rsidRDefault="00ED22F4">
      <w:pPr>
        <w:pStyle w:val="Curriculum"/>
        <w:tabs>
          <w:tab w:val="left" w:pos="1560"/>
        </w:tabs>
        <w:rPr>
          <w:rFonts w:ascii="Calibri" w:hAnsi="Calibri" w:cs="Calibri"/>
        </w:rPr>
      </w:pPr>
      <w:r w:rsidRPr="00C03869">
        <w:rPr>
          <w:rFonts w:ascii="Calibri" w:hAnsi="Calibri" w:cs="Calibri"/>
        </w:rPr>
        <w:t xml:space="preserve">Název instituce: </w:t>
      </w:r>
      <w:r w:rsidR="009C3130">
        <w:rPr>
          <w:rFonts w:ascii="Calibri" w:hAnsi="Calibri" w:cs="Calibri"/>
        </w:rPr>
        <w:t xml:space="preserve">Fakulta logistiky a krizového řízení, Univerzita Tomáše Bati ve Zlíně, </w:t>
      </w:r>
      <w:r w:rsidR="009C3130" w:rsidRPr="009C3130">
        <w:rPr>
          <w:rFonts w:ascii="Calibri" w:hAnsi="Calibri" w:cs="Calibri"/>
        </w:rPr>
        <w:t>Studentské nám. 1532, 686 01 Uherské Hradiště</w:t>
      </w:r>
    </w:p>
    <w:p w:rsidR="00ED22F4" w:rsidRDefault="00ED22F4">
      <w:pPr>
        <w:pStyle w:val="Curriculum"/>
        <w:tabs>
          <w:tab w:val="left" w:pos="1560"/>
        </w:tabs>
        <w:rPr>
          <w:rFonts w:ascii="Calibri" w:hAnsi="Calibri" w:cs="Calibri"/>
        </w:rPr>
      </w:pPr>
    </w:p>
    <w:p w:rsidR="00ED22F4" w:rsidRDefault="00ED22F4">
      <w:pPr>
        <w:pStyle w:val="Curriculum"/>
        <w:tabs>
          <w:tab w:val="left" w:pos="1560"/>
        </w:tabs>
        <w:rPr>
          <w:rFonts w:ascii="Calibri" w:hAnsi="Calibri" w:cs="Calibri"/>
        </w:rPr>
      </w:pPr>
    </w:p>
    <w:p w:rsidR="00ED22F4" w:rsidRDefault="00ED22F4">
      <w:pPr>
        <w:pStyle w:val="Curriculum"/>
        <w:tabs>
          <w:tab w:val="left" w:pos="1560"/>
        </w:tabs>
        <w:rPr>
          <w:rFonts w:ascii="Calibri" w:hAnsi="Calibri" w:cs="Calibri"/>
        </w:rPr>
      </w:pPr>
    </w:p>
    <w:p w:rsidR="00ED22F4" w:rsidRDefault="00ED22F4">
      <w:pPr>
        <w:pStyle w:val="Curriculum"/>
        <w:tabs>
          <w:tab w:val="left" w:pos="1560"/>
        </w:tabs>
      </w:pPr>
    </w:p>
    <w:sectPr w:rsidR="00ED22F4">
      <w:pgSz w:w="11906" w:h="16838"/>
      <w:pgMar w:top="1701" w:right="1701" w:bottom="1701" w:left="1701" w:header="720" w:footer="720" w:gutter="0"/>
      <w:cols w:space="720"/>
      <w:docGrid w:linePitch="36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roid Sans Devanagar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pStyle w:val="Nadpis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4"/>
    <w:lvl w:ilvl="0">
      <w:start w:val="1"/>
      <w:numFmt w:val="decimal"/>
      <w:pStyle w:val="Polokaliteratury"/>
      <w:lvlText w:val="%1."/>
      <w:lvlJc w:val="left"/>
      <w:pPr>
        <w:tabs>
          <w:tab w:val="num" w:pos="360"/>
        </w:tabs>
        <w:ind w:left="36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Arial" w:hAnsi="Arial" w:cs="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FF"/>
    <w:rsid w:val="000F51FE"/>
    <w:rsid w:val="002B6A06"/>
    <w:rsid w:val="00643137"/>
    <w:rsid w:val="00692BF2"/>
    <w:rsid w:val="006C15C0"/>
    <w:rsid w:val="007A2FD9"/>
    <w:rsid w:val="008C3019"/>
    <w:rsid w:val="008E0C6C"/>
    <w:rsid w:val="00931F33"/>
    <w:rsid w:val="009C3130"/>
    <w:rsid w:val="00C03869"/>
    <w:rsid w:val="00C540FF"/>
    <w:rsid w:val="00D233D1"/>
    <w:rsid w:val="00ED2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E852CC2-A525-4ED5-91DA-AF2F5B7F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kern w:val="1"/>
      <w:sz w:val="24"/>
      <w:szCs w:val="24"/>
      <w:lang w:eastAsia="zh-CN"/>
    </w:rPr>
  </w:style>
  <w:style w:type="paragraph" w:styleId="Nadpis3">
    <w:name w:val="heading 3"/>
    <w:basedOn w:val="Normln"/>
    <w:next w:val="Zkladntext"/>
    <w:qFormat/>
    <w:pPr>
      <w:keepNext/>
      <w:numPr>
        <w:numId w:val="3"/>
      </w:numPr>
      <w:spacing w:before="240" w:after="60"/>
      <w:outlineLvl w:val="2"/>
    </w:pPr>
    <w:rPr>
      <w:rFonts w:ascii="Arial" w:hAnsi="Arial" w:cs="Arial"/>
      <w:b/>
      <w:bCs/>
      <w:sz w:val="26"/>
      <w:szCs w:val="26"/>
      <w:lang w:val="en-US"/>
    </w:rPr>
  </w:style>
  <w:style w:type="paragraph" w:styleId="Nadpis4">
    <w:name w:val="heading 4"/>
    <w:next w:val="Zkladntext"/>
    <w:qFormat/>
    <w:pPr>
      <w:widowControl w:val="0"/>
      <w:numPr>
        <w:ilvl w:val="3"/>
        <w:numId w:val="2"/>
      </w:numPr>
      <w:suppressAutoHyphens/>
      <w:outlineLvl w:val="3"/>
    </w:pPr>
    <w:rPr>
      <w:kern w:val="1"/>
      <w:lang w:eastAsia="zh-CN"/>
    </w:rPr>
  </w:style>
  <w:style w:type="paragraph" w:styleId="Nadpis5">
    <w:name w:val="heading 5"/>
    <w:basedOn w:val="Normln"/>
    <w:next w:val="Zkladntext"/>
    <w:qFormat/>
    <w:pPr>
      <w:tabs>
        <w:tab w:val="num" w:pos="432"/>
      </w:tabs>
      <w:spacing w:before="240" w:after="60"/>
      <w:ind w:left="432" w:hanging="432"/>
      <w:outlineLvl w:val="4"/>
    </w:pPr>
    <w:rPr>
      <w:b/>
      <w:bCs/>
      <w:i/>
      <w:iCs/>
      <w:sz w:val="26"/>
      <w:szCs w:val="26"/>
      <w:lang w:val="en-US"/>
    </w:rPr>
  </w:style>
  <w:style w:type="paragraph" w:styleId="Nadpis6">
    <w:name w:val="heading 6"/>
    <w:basedOn w:val="Normln"/>
    <w:next w:val="Zkladntext"/>
    <w:qFormat/>
    <w:pPr>
      <w:tabs>
        <w:tab w:val="num" w:pos="432"/>
      </w:tabs>
      <w:spacing w:before="240" w:after="60"/>
      <w:ind w:left="432" w:hanging="432"/>
      <w:outlineLvl w:val="5"/>
    </w:pPr>
    <w:rPr>
      <w:b/>
      <w:bCs/>
      <w:sz w:val="22"/>
      <w:szCs w:val="22"/>
      <w:lang w:val="en-US"/>
    </w:rPr>
  </w:style>
  <w:style w:type="paragraph" w:styleId="Nadpis7">
    <w:name w:val="heading 7"/>
    <w:basedOn w:val="Normln"/>
    <w:next w:val="Zkladntext"/>
    <w:qFormat/>
    <w:pPr>
      <w:tabs>
        <w:tab w:val="num" w:pos="432"/>
      </w:tabs>
      <w:spacing w:before="240" w:after="60"/>
      <w:ind w:left="432" w:hanging="432"/>
      <w:outlineLvl w:val="6"/>
    </w:pPr>
    <w:rPr>
      <w:lang w:val="en-US"/>
    </w:rPr>
  </w:style>
  <w:style w:type="paragraph" w:styleId="Nadpis8">
    <w:name w:val="heading 8"/>
    <w:basedOn w:val="Normln"/>
    <w:next w:val="Zkladntext"/>
    <w:qFormat/>
    <w:pPr>
      <w:tabs>
        <w:tab w:val="num" w:pos="432"/>
      </w:tabs>
      <w:spacing w:before="240" w:after="60"/>
      <w:ind w:left="432" w:hanging="432"/>
      <w:outlineLvl w:val="7"/>
    </w:pPr>
    <w:rPr>
      <w:i/>
      <w:iCs/>
      <w:lang w:val="en-US"/>
    </w:rPr>
  </w:style>
  <w:style w:type="paragraph" w:styleId="Nadpis9">
    <w:name w:val="heading 9"/>
    <w:basedOn w:val="Normln"/>
    <w:next w:val="Zkladntext"/>
    <w:qFormat/>
    <w:pPr>
      <w:tabs>
        <w:tab w:val="num" w:pos="432"/>
      </w:tabs>
      <w:spacing w:before="240" w:after="60"/>
      <w:ind w:left="432" w:hanging="432"/>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Standardnpsmoodstavce3">
    <w:name w:val="Standardní písmo odstavce3"/>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20"/>
    </w:rPr>
  </w:style>
  <w:style w:type="character" w:customStyle="1" w:styleId="WW8Num14z0">
    <w:name w:val="WW8Num14z0"/>
    <w:rPr>
      <w:rFonts w:ascii="Times New Roman" w:hAnsi="Times New Roman" w:cs="Times New Roman"/>
      <w:color w:val="00000A"/>
      <w:sz w:val="28"/>
      <w:szCs w:val="28"/>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cs="Wingdings"/>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hAnsi="Times New Roman" w:cs="Times New Roman"/>
      <w:color w:val="00000A"/>
      <w:sz w:val="28"/>
      <w:szCs w:val="28"/>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Standardnpsmoodstavce10">
    <w:name w:val="Standardní písmo odstavce1"/>
  </w:style>
  <w:style w:type="character" w:customStyle="1" w:styleId="FootnoteCharacters">
    <w:name w:val="Footnote Characters"/>
    <w:basedOn w:val="Standardnpsmoodstavce10"/>
    <w:rPr>
      <w:vertAlign w:val="superscript"/>
    </w:rPr>
  </w:style>
  <w:style w:type="character" w:customStyle="1" w:styleId="EndnoteCharacters">
    <w:name w:val="Endnote Characters"/>
    <w:basedOn w:val="Standardnpsmoodstavce10"/>
    <w:rPr>
      <w:vertAlign w:val="superscript"/>
    </w:rPr>
  </w:style>
  <w:style w:type="character" w:styleId="Hypertextovodkaz">
    <w:name w:val="Hyperlink"/>
    <w:basedOn w:val="Standardnpsmoodstavce10"/>
    <w:rPr>
      <w:color w:val="0000FF"/>
      <w:u w:val="single"/>
    </w:rPr>
  </w:style>
  <w:style w:type="character" w:customStyle="1" w:styleId="AbstraktChar">
    <w:name w:val="Abstrakt Char"/>
    <w:basedOn w:val="Standardnpsmoodstavce10"/>
    <w:rPr>
      <w:szCs w:val="24"/>
      <w:lang w:val="cs-CZ" w:bidi="ar-SA"/>
    </w:rPr>
  </w:style>
  <w:style w:type="character" w:customStyle="1" w:styleId="StylAbstraktTunChar">
    <w:name w:val="Styl Abstrakt + Tučné Char"/>
    <w:basedOn w:val="AbstraktChar"/>
    <w:rPr>
      <w:b/>
      <w:bCs/>
      <w:szCs w:val="24"/>
      <w:lang w:val="cs-CZ" w:bidi="ar-SA"/>
    </w:rPr>
  </w:style>
  <w:style w:type="character" w:customStyle="1" w:styleId="KlovslovaChar">
    <w:name w:val="Klíčová slova Char"/>
    <w:basedOn w:val="AbstraktChar"/>
    <w:rPr>
      <w:szCs w:val="24"/>
      <w:lang w:val="cs-CZ" w:bidi="ar-SA"/>
    </w:rPr>
  </w:style>
  <w:style w:type="character" w:customStyle="1" w:styleId="StylKlovslovaTunChar">
    <w:name w:val="Styl Klíčová slova + Tučné Char"/>
    <w:basedOn w:val="KlovslovaChar"/>
    <w:rPr>
      <w:b/>
      <w:bCs/>
      <w:szCs w:val="24"/>
      <w:lang w:val="cs-CZ" w:bidi="ar-SA"/>
    </w:rPr>
  </w:style>
  <w:style w:type="character" w:customStyle="1" w:styleId="StylTun">
    <w:name w:val="Styl Tučné"/>
    <w:basedOn w:val="Standardnpsmoodstavce10"/>
    <w:rPr>
      <w:b/>
      <w:bCs/>
      <w:sz w:val="20"/>
    </w:rPr>
  </w:style>
  <w:style w:type="character" w:customStyle="1" w:styleId="Sledovanodkaz1">
    <w:name w:val="Sledovaný odkaz1"/>
    <w:basedOn w:val="Standardnpsmoodstavce10"/>
    <w:rPr>
      <w:color w:val="800080"/>
      <w:u w:val="single"/>
    </w:rPr>
  </w:style>
  <w:style w:type="character" w:customStyle="1" w:styleId="StylStylpublikaceneslovynDoleva1Char">
    <w:name w:val="Styl Styl publikace nečíslovyný + Doleva1 Char"/>
    <w:basedOn w:val="Standardnpsmoodstavce10"/>
    <w:rPr>
      <w:sz w:val="24"/>
      <w:lang w:val="cs-CZ" w:bidi="ar-SA"/>
    </w:rPr>
  </w:style>
  <w:style w:type="character" w:customStyle="1" w:styleId="TextpoznpodarouChar">
    <w:name w:val="Text pozn. pod čarou Char"/>
    <w:basedOn w:val="Standardnpsmoodstavce10"/>
    <w:rPr>
      <w:lang w:val="cs-CZ" w:bidi="ar-SA"/>
    </w:rPr>
  </w:style>
  <w:style w:type="character" w:customStyle="1" w:styleId="PopisobrzkuChar">
    <w:name w:val="Popis obrázku Char"/>
    <w:basedOn w:val="TextpoznpodarouChar"/>
    <w:rPr>
      <w:lang w:val="en-US" w:bidi="ar-SA"/>
    </w:rPr>
  </w:style>
  <w:style w:type="character" w:customStyle="1" w:styleId="StylPopisobrzkuChar">
    <w:name w:val="Styl Popis obrázku Char"/>
    <w:basedOn w:val="PopisobrzkuChar"/>
    <w:rPr>
      <w:b/>
      <w:bCs/>
      <w:lang w:val="en-US" w:bidi="ar-SA"/>
    </w:rPr>
  </w:style>
  <w:style w:type="character" w:customStyle="1" w:styleId="TextpspvkuChar">
    <w:name w:val="Text příspěvku Char"/>
    <w:basedOn w:val="Standardnpsmoodstavce10"/>
    <w:rPr>
      <w:sz w:val="24"/>
      <w:szCs w:val="24"/>
    </w:rPr>
  </w:style>
  <w:style w:type="character" w:customStyle="1" w:styleId="TextodrkyChar">
    <w:name w:val="Text odrážky Char"/>
    <w:basedOn w:val="TextpspvkuChar"/>
    <w:rPr>
      <w:sz w:val="24"/>
      <w:szCs w:val="24"/>
    </w:rPr>
  </w:style>
  <w:style w:type="character" w:styleId="Zdraznn">
    <w:name w:val="Emphasis"/>
    <w:qFormat/>
    <w:rPr>
      <w:i/>
      <w:iCs/>
    </w:rPr>
  </w:style>
  <w:style w:type="character" w:customStyle="1" w:styleId="TextbublinyChar">
    <w:name w:val="Text bubliny Char"/>
    <w:basedOn w:val="Standardnpsmoodstavce1"/>
    <w:rPr>
      <w:rFonts w:ascii="Tahoma" w:hAnsi="Tahoma" w:cs="Tahoma"/>
      <w:sz w:val="16"/>
      <w:szCs w:val="16"/>
    </w:rPr>
  </w:style>
  <w:style w:type="character" w:customStyle="1" w:styleId="Odkaznakoment1">
    <w:name w:val="Odkaz na komentář1"/>
    <w:basedOn w:val="Standardnpsmoodstavce2"/>
    <w:rPr>
      <w:sz w:val="16"/>
      <w:szCs w:val="16"/>
    </w:rPr>
  </w:style>
  <w:style w:type="character" w:customStyle="1" w:styleId="hps">
    <w:name w:val="hps"/>
    <w:basedOn w:val="Standardnpsmoodstavce2"/>
  </w:style>
  <w:style w:type="character" w:customStyle="1" w:styleId="Odkaznakoment2">
    <w:name w:val="Odkaz na komentář2"/>
    <w:basedOn w:val="Standardnpsmoodstavce3"/>
    <w:rPr>
      <w:sz w:val="16"/>
      <w:szCs w:val="16"/>
    </w:rPr>
  </w:style>
  <w:style w:type="character" w:customStyle="1" w:styleId="TextkomenteChar">
    <w:name w:val="Text komentáře Char"/>
    <w:basedOn w:val="Standardnpsmoodstavce3"/>
    <w:rPr>
      <w:kern w:val="1"/>
      <w:lang w:eastAsia="zh-CN"/>
    </w:rPr>
  </w:style>
  <w:style w:type="paragraph" w:customStyle="1" w:styleId="Nadpis">
    <w:name w:val="Nadpis"/>
    <w:basedOn w:val="Normln"/>
    <w:next w:val="Zkladntext"/>
    <w:pPr>
      <w:keepNext/>
      <w:spacing w:before="240" w:after="120"/>
    </w:pPr>
    <w:rPr>
      <w:rFonts w:ascii="Arial" w:eastAsia="Arial" w:hAnsi="Arial" w:cs="Arial"/>
      <w:sz w:val="28"/>
      <w:szCs w:val="28"/>
    </w:rPr>
  </w:style>
  <w:style w:type="paragraph" w:styleId="Zkladntext">
    <w:name w:val="Body Text"/>
    <w:basedOn w:val="Normln"/>
    <w:pPr>
      <w:spacing w:after="12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customStyle="1" w:styleId="Titulek3">
    <w:name w:val="Titulek3"/>
    <w:basedOn w:val="Normln"/>
    <w:pPr>
      <w:suppressLineNumbers/>
      <w:spacing w:before="120" w:after="120"/>
    </w:pPr>
    <w:rPr>
      <w:rFonts w:cs="Droid Sans Devanagari"/>
      <w:i/>
      <w:iCs/>
    </w:rPr>
  </w:style>
  <w:style w:type="paragraph" w:customStyle="1" w:styleId="Titulek2">
    <w:name w:val="Titulek2"/>
    <w:basedOn w:val="Normln"/>
    <w:pPr>
      <w:suppressLineNumbers/>
      <w:spacing w:before="120" w:after="120"/>
    </w:pPr>
    <w:rPr>
      <w:i/>
      <w:iCs/>
    </w:rPr>
  </w:style>
  <w:style w:type="paragraph" w:customStyle="1" w:styleId="Titulek1">
    <w:name w:val="Titulek1"/>
    <w:basedOn w:val="Normln"/>
    <w:pPr>
      <w:suppressLineNumbers/>
      <w:spacing w:before="120" w:after="120"/>
    </w:pPr>
    <w:rPr>
      <w:i/>
      <w:iCs/>
    </w:rPr>
  </w:style>
  <w:style w:type="paragraph" w:customStyle="1" w:styleId="Textpspvku">
    <w:name w:val="Text příspěvku"/>
    <w:basedOn w:val="Normln"/>
    <w:pPr>
      <w:spacing w:before="60" w:after="60"/>
      <w:jc w:val="both"/>
    </w:pPr>
  </w:style>
  <w:style w:type="paragraph" w:customStyle="1" w:styleId="Nadpispspvku">
    <w:name w:val="Nadpis příspěvku"/>
    <w:basedOn w:val="Normln"/>
    <w:pPr>
      <w:keepLines/>
      <w:pageBreakBefore/>
      <w:widowControl w:val="0"/>
      <w:spacing w:before="480" w:after="480"/>
      <w:jc w:val="center"/>
    </w:pPr>
    <w:rPr>
      <w:b/>
      <w:sz w:val="32"/>
      <w:szCs w:val="32"/>
    </w:rPr>
  </w:style>
  <w:style w:type="paragraph" w:customStyle="1" w:styleId="Autoipspvku">
    <w:name w:val="Autoři příspěvku"/>
    <w:basedOn w:val="Normln"/>
    <w:pPr>
      <w:spacing w:after="240"/>
      <w:jc w:val="center"/>
    </w:pPr>
    <w:rPr>
      <w:b/>
    </w:rPr>
  </w:style>
  <w:style w:type="paragraph" w:customStyle="1" w:styleId="Instituce">
    <w:name w:val="Instituce"/>
    <w:basedOn w:val="Normln"/>
    <w:pPr>
      <w:spacing w:after="120"/>
      <w:jc w:val="center"/>
    </w:pPr>
    <w:rPr>
      <w:sz w:val="22"/>
    </w:rPr>
  </w:style>
  <w:style w:type="paragraph" w:customStyle="1" w:styleId="E-mail">
    <w:name w:val="E-mail"/>
    <w:basedOn w:val="Autoipspvku"/>
    <w:pPr>
      <w:spacing w:after="480"/>
    </w:pPr>
    <w:rPr>
      <w:b w:val="0"/>
      <w:sz w:val="20"/>
    </w:rPr>
  </w:style>
  <w:style w:type="paragraph" w:customStyle="1" w:styleId="Textpoznpodarou1">
    <w:name w:val="Text pozn. pod čarou1"/>
    <w:basedOn w:val="Normln"/>
    <w:rPr>
      <w:sz w:val="20"/>
      <w:szCs w:val="20"/>
    </w:rPr>
  </w:style>
  <w:style w:type="paragraph" w:customStyle="1" w:styleId="Textvysvtlivek1">
    <w:name w:val="Text vysvětlivek1"/>
    <w:basedOn w:val="Normln"/>
    <w:rPr>
      <w:sz w:val="20"/>
      <w:szCs w:val="20"/>
    </w:rPr>
  </w:style>
  <w:style w:type="paragraph" w:customStyle="1" w:styleId="Abstrakt">
    <w:name w:val="Abstrakt"/>
    <w:basedOn w:val="Normln"/>
    <w:pPr>
      <w:spacing w:before="240"/>
      <w:ind w:left="567" w:right="567"/>
      <w:jc w:val="both"/>
    </w:pPr>
    <w:rPr>
      <w:sz w:val="20"/>
    </w:rPr>
  </w:style>
  <w:style w:type="paragraph" w:customStyle="1" w:styleId="Klovslova">
    <w:name w:val="Klíčová slova"/>
    <w:basedOn w:val="Abstrakt"/>
    <w:pPr>
      <w:spacing w:before="120" w:after="120"/>
    </w:pPr>
  </w:style>
  <w:style w:type="paragraph" w:customStyle="1" w:styleId="StylAbstraktTun">
    <w:name w:val="Styl Abstrakt + Tučné"/>
    <w:basedOn w:val="Abstrakt"/>
    <w:rPr>
      <w:b/>
      <w:bCs/>
    </w:rPr>
  </w:style>
  <w:style w:type="paragraph" w:customStyle="1" w:styleId="StylKlovslovaTun">
    <w:name w:val="Styl Klíčová slova + Tučné"/>
    <w:basedOn w:val="Klovslova"/>
    <w:rPr>
      <w:b/>
      <w:bCs/>
    </w:rPr>
  </w:style>
  <w:style w:type="paragraph" w:customStyle="1" w:styleId="Nadpiskapitoly">
    <w:name w:val="Nadpis kapitoly"/>
    <w:basedOn w:val="Nadpis3"/>
    <w:pPr>
      <w:spacing w:before="520" w:after="280"/>
    </w:pPr>
    <w:rPr>
      <w:rFonts w:ascii="Times New Roman" w:hAnsi="Times New Roman" w:cs="Times New Roman"/>
      <w:sz w:val="24"/>
    </w:rPr>
  </w:style>
  <w:style w:type="paragraph" w:customStyle="1" w:styleId="Nadpissekce">
    <w:name w:val="Nadpis sekce"/>
    <w:basedOn w:val="Nadpiskapitoly"/>
    <w:pPr>
      <w:keepLines/>
      <w:spacing w:before="440" w:after="220"/>
    </w:pPr>
  </w:style>
  <w:style w:type="paragraph" w:customStyle="1" w:styleId="StylStylpublikaceneslovynDoleva1">
    <w:name w:val="Styl Styl publikace nečíslovyný + Doleva1"/>
    <w:basedOn w:val="Normln"/>
    <w:pPr>
      <w:tabs>
        <w:tab w:val="left" w:pos="-1789"/>
      </w:tabs>
      <w:spacing w:before="120" w:after="240" w:line="360" w:lineRule="auto"/>
      <w:ind w:left="-1789"/>
    </w:pPr>
    <w:rPr>
      <w:szCs w:val="20"/>
    </w:rPr>
  </w:style>
  <w:style w:type="paragraph" w:customStyle="1" w:styleId="Popisobrzku">
    <w:name w:val="Popis obrázku"/>
    <w:basedOn w:val="Textpoznpodarou1"/>
    <w:pPr>
      <w:spacing w:before="240" w:after="240"/>
      <w:jc w:val="center"/>
    </w:pPr>
    <w:rPr>
      <w:lang w:val="en-US"/>
    </w:rPr>
  </w:style>
  <w:style w:type="paragraph" w:customStyle="1" w:styleId="NadpisLiteratura">
    <w:name w:val="Nadpis Literatura"/>
    <w:basedOn w:val="Nadpiskapitoly"/>
  </w:style>
  <w:style w:type="paragraph" w:customStyle="1" w:styleId="Polokaliteratury">
    <w:name w:val="Položka literatury"/>
    <w:basedOn w:val="Textpspvku"/>
    <w:pPr>
      <w:numPr>
        <w:numId w:val="4"/>
      </w:numPr>
      <w:tabs>
        <w:tab w:val="left" w:pos="284"/>
      </w:tabs>
      <w:spacing w:after="40"/>
    </w:pPr>
    <w:rPr>
      <w:sz w:val="20"/>
      <w:lang w:val="en-US"/>
    </w:rPr>
  </w:style>
  <w:style w:type="paragraph" w:customStyle="1" w:styleId="Obrazek">
    <w:name w:val="Obrazek"/>
    <w:basedOn w:val="Normln"/>
    <w:pPr>
      <w:jc w:val="center"/>
    </w:pPr>
  </w:style>
  <w:style w:type="paragraph" w:customStyle="1" w:styleId="Curriculum">
    <w:name w:val="Curriculum"/>
    <w:basedOn w:val="Normln"/>
    <w:pPr>
      <w:spacing w:line="240" w:lineRule="atLeast"/>
    </w:pPr>
    <w:rPr>
      <w:color w:val="000000"/>
      <w:sz w:val="18"/>
      <w:szCs w:val="20"/>
    </w:rPr>
  </w:style>
  <w:style w:type="paragraph" w:customStyle="1" w:styleId="StylPopisobrzku">
    <w:name w:val="Styl Popis obrázku"/>
    <w:basedOn w:val="Popisobrzku"/>
    <w:rPr>
      <w:b/>
      <w:bCs/>
    </w:rPr>
  </w:style>
  <w:style w:type="paragraph" w:customStyle="1" w:styleId="Nadpispspvkuanglicky">
    <w:name w:val="Nadpis příspěvku anglicky"/>
    <w:basedOn w:val="Normln"/>
    <w:pPr>
      <w:spacing w:before="120" w:after="240"/>
      <w:jc w:val="center"/>
    </w:pPr>
    <w:rPr>
      <w:rFonts w:cs="Arial"/>
      <w:b/>
      <w:szCs w:val="22"/>
    </w:rPr>
  </w:style>
  <w:style w:type="paragraph" w:customStyle="1" w:styleId="Textodrky">
    <w:name w:val="Text odrážky"/>
    <w:basedOn w:val="Textpspvku"/>
    <w:pPr>
      <w:tabs>
        <w:tab w:val="left" w:pos="284"/>
      </w:tabs>
      <w:spacing w:before="0" w:after="0"/>
    </w:pPr>
  </w:style>
  <w:style w:type="paragraph" w:customStyle="1" w:styleId="StylInstituce10b">
    <w:name w:val="Styl Instituce + 10 b."/>
    <w:basedOn w:val="Instituce"/>
    <w:pPr>
      <w:spacing w:after="0"/>
    </w:pPr>
    <w:rPr>
      <w:sz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Textbubliny1">
    <w:name w:val="Text bubliny1"/>
    <w:basedOn w:val="Normln"/>
    <w:rPr>
      <w:rFonts w:ascii="Tahoma" w:hAnsi="Tahoma" w:cs="Tahoma"/>
      <w:sz w:val="16"/>
      <w:szCs w:val="16"/>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Odstavecseseznamem1">
    <w:name w:val="Odstavec se seznamem1"/>
    <w:basedOn w:val="Normln"/>
    <w:pPr>
      <w:suppressAutoHyphens w:val="0"/>
      <w:autoSpaceDE w:val="0"/>
      <w:spacing w:after="200" w:line="276" w:lineRule="auto"/>
      <w:ind w:left="720"/>
      <w:contextualSpacing/>
    </w:pPr>
    <w:rPr>
      <w:rFonts w:ascii="Calibri" w:hAnsi="Calibri" w:cs="Calibri"/>
      <w:color w:val="00000A"/>
      <w:sz w:val="22"/>
      <w:szCs w:val="22"/>
    </w:rPr>
  </w:style>
  <w:style w:type="paragraph" w:customStyle="1" w:styleId="Textkomente2">
    <w:name w:val="Text komentáře2"/>
    <w:basedOn w:val="Norml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iworld.com/pdf/ddi_avoidinglearningfailure_wp.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2112</Words>
  <Characters>12464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Ukázka použití šablony příspěvku pro sborník konferenceMoodleMoot.cz</vt:lpstr>
    </vt:vector>
  </TitlesOfParts>
  <Company/>
  <LinksUpToDate>false</LinksUpToDate>
  <CharactersWithSpaces>14547</CharactersWithSpaces>
  <SharedDoc>false</SharedDoc>
  <HLinks>
    <vt:vector size="6" baseType="variant">
      <vt:variant>
        <vt:i4>7667819</vt:i4>
      </vt:variant>
      <vt:variant>
        <vt:i4>0</vt:i4>
      </vt:variant>
      <vt:variant>
        <vt:i4>0</vt:i4>
      </vt:variant>
      <vt:variant>
        <vt:i4>5</vt:i4>
      </vt:variant>
      <vt:variant>
        <vt:lpwstr>http://www.ddiworld.com/pdf/ddi_avoidinglearningfailure_wp.pdf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Jakub Trojan</cp:lastModifiedBy>
  <cp:revision>3</cp:revision>
  <cp:lastPrinted>2009-04-30T09:08:00Z</cp:lastPrinted>
  <dcterms:created xsi:type="dcterms:W3CDTF">2014-03-24T08:11:00Z</dcterms:created>
  <dcterms:modified xsi:type="dcterms:W3CDTF">2014-03-24T08:17:00Z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