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2813"/>
        <w:gridCol w:w="6041"/>
      </w:tblGrid>
      <w:tr w:rsidR="003502EF" w:rsidRPr="0061353A">
        <w:tc>
          <w:tcPr>
            <w:tcW w:w="2813" w:type="dxa"/>
          </w:tcPr>
          <w:p w:rsidR="003502EF" w:rsidRPr="0061353A" w:rsidRDefault="00143E48" w:rsidP="00816EFD">
            <w:pPr>
              <w:pStyle w:val="Nadpispspvku"/>
              <w:snapToGrid w:val="0"/>
              <w:jc w:val="both"/>
              <w:rPr>
                <w:rFonts w:asciiTheme="minorHAnsi" w:hAnsiTheme="minorHAnsi" w:cs="Calibri"/>
                <w:sz w:val="16"/>
                <w:szCs w:val="16"/>
              </w:rPr>
            </w:pPr>
            <w:r w:rsidRPr="0061353A">
              <w:rPr>
                <w:rFonts w:asciiTheme="minorHAnsi" w:hAnsiTheme="minorHAnsi" w:cs="Calibri"/>
                <w:noProof/>
                <w:lang w:eastAsia="cs-CZ"/>
              </w:rPr>
              <w:drawing>
                <wp:inline distT="0" distB="0" distL="0" distR="0" wp14:anchorId="06CC4DCB" wp14:editId="66D10DE1">
                  <wp:extent cx="1647825" cy="4476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solidFill>
                            <a:srgbClr val="FFFFFF"/>
                          </a:solidFill>
                          <a:ln>
                            <a:noFill/>
                          </a:ln>
                        </pic:spPr>
                      </pic:pic>
                    </a:graphicData>
                  </a:graphic>
                </wp:inline>
              </w:drawing>
            </w:r>
          </w:p>
          <w:p w:rsidR="003502EF" w:rsidRPr="0061353A" w:rsidRDefault="003A607E" w:rsidP="00816EFD">
            <w:pPr>
              <w:spacing w:after="200"/>
              <w:jc w:val="both"/>
              <w:rPr>
                <w:rFonts w:asciiTheme="minorHAnsi" w:hAnsiTheme="minorHAnsi" w:cs="Calibri"/>
                <w:sz w:val="16"/>
                <w:szCs w:val="16"/>
              </w:rPr>
            </w:pPr>
            <w:r w:rsidRPr="0061353A">
              <w:rPr>
                <w:rFonts w:asciiTheme="minorHAnsi" w:hAnsiTheme="minorHAnsi" w:cs="Calibri"/>
                <w:sz w:val="16"/>
                <w:szCs w:val="16"/>
              </w:rPr>
              <w:t xml:space="preserve">Konference </w:t>
            </w:r>
            <w:r w:rsidRPr="0061353A">
              <w:rPr>
                <w:rFonts w:asciiTheme="minorHAnsi" w:hAnsiTheme="minorHAnsi" w:cs="Calibri"/>
                <w:sz w:val="16"/>
                <w:szCs w:val="16"/>
              </w:rPr>
              <w:br/>
              <w:t>MoodleMoot.cz 2014</w:t>
            </w:r>
          </w:p>
          <w:p w:rsidR="00143E48" w:rsidRPr="0061353A" w:rsidRDefault="00143E48" w:rsidP="00816EFD">
            <w:pPr>
              <w:jc w:val="both"/>
              <w:rPr>
                <w:rFonts w:asciiTheme="minorHAnsi" w:hAnsiTheme="minorHAnsi" w:cs="Calibri"/>
                <w:sz w:val="16"/>
                <w:szCs w:val="16"/>
              </w:rPr>
            </w:pPr>
            <w:proofErr w:type="spellStart"/>
            <w:r w:rsidRPr="0061353A">
              <w:rPr>
                <w:rFonts w:asciiTheme="minorHAnsi" w:hAnsiTheme="minorHAnsi" w:cs="Calibri"/>
                <w:sz w:val="16"/>
                <w:szCs w:val="16"/>
              </w:rPr>
              <w:t>PragoData</w:t>
            </w:r>
            <w:proofErr w:type="spellEnd"/>
            <w:r w:rsidRPr="0061353A">
              <w:rPr>
                <w:rFonts w:asciiTheme="minorHAnsi" w:hAnsiTheme="minorHAnsi" w:cs="Calibri"/>
                <w:sz w:val="16"/>
                <w:szCs w:val="16"/>
              </w:rPr>
              <w:t xml:space="preserve"> </w:t>
            </w:r>
            <w:proofErr w:type="spellStart"/>
            <w:r w:rsidRPr="0061353A">
              <w:rPr>
                <w:rFonts w:asciiTheme="minorHAnsi" w:hAnsiTheme="minorHAnsi" w:cs="Calibri"/>
                <w:sz w:val="16"/>
                <w:szCs w:val="16"/>
              </w:rPr>
              <w:t>Consulting</w:t>
            </w:r>
            <w:proofErr w:type="spellEnd"/>
            <w:r w:rsidRPr="0061353A">
              <w:rPr>
                <w:rFonts w:asciiTheme="minorHAnsi" w:hAnsiTheme="minorHAnsi" w:cs="Calibri"/>
                <w:sz w:val="16"/>
                <w:szCs w:val="16"/>
              </w:rPr>
              <w:t>, s.r.o.</w:t>
            </w:r>
          </w:p>
          <w:p w:rsidR="00143E48" w:rsidRPr="0061353A" w:rsidRDefault="00143E48" w:rsidP="00816EFD">
            <w:pPr>
              <w:jc w:val="both"/>
              <w:rPr>
                <w:rFonts w:asciiTheme="minorHAnsi" w:hAnsiTheme="minorHAnsi" w:cs="Calibri"/>
                <w:sz w:val="16"/>
                <w:szCs w:val="16"/>
              </w:rPr>
            </w:pPr>
            <w:r w:rsidRPr="0061353A">
              <w:rPr>
                <w:rFonts w:asciiTheme="minorHAnsi" w:hAnsiTheme="minorHAnsi" w:cs="Calibri"/>
                <w:sz w:val="16"/>
                <w:szCs w:val="16"/>
              </w:rPr>
              <w:t>ČZU v Praze</w:t>
            </w:r>
          </w:p>
          <w:p w:rsidR="00143E48" w:rsidRPr="0061353A" w:rsidRDefault="00143E48" w:rsidP="00816EFD">
            <w:pPr>
              <w:jc w:val="both"/>
              <w:rPr>
                <w:rFonts w:asciiTheme="minorHAnsi" w:hAnsiTheme="minorHAnsi" w:cs="Calibri"/>
                <w:sz w:val="16"/>
                <w:szCs w:val="16"/>
              </w:rPr>
            </w:pPr>
          </w:p>
          <w:p w:rsidR="00143E48" w:rsidRPr="0061353A" w:rsidRDefault="00427EC9" w:rsidP="00816EFD">
            <w:pPr>
              <w:jc w:val="both"/>
              <w:rPr>
                <w:rFonts w:asciiTheme="minorHAnsi" w:hAnsiTheme="minorHAnsi" w:cs="Calibri"/>
                <w:sz w:val="16"/>
                <w:szCs w:val="16"/>
              </w:rPr>
            </w:pPr>
            <w:r>
              <w:rPr>
                <w:rFonts w:asciiTheme="minorHAnsi" w:hAnsiTheme="minorHAnsi" w:cs="Calibri"/>
                <w:sz w:val="16"/>
                <w:szCs w:val="16"/>
              </w:rPr>
              <w:t>24.  - 25</w:t>
            </w:r>
            <w:r w:rsidR="00143E48" w:rsidRPr="0061353A">
              <w:rPr>
                <w:rFonts w:asciiTheme="minorHAnsi" w:hAnsiTheme="minorHAnsi" w:cs="Calibri"/>
                <w:sz w:val="16"/>
                <w:szCs w:val="16"/>
              </w:rPr>
              <w:t>. 6. 2014</w:t>
            </w:r>
          </w:p>
          <w:p w:rsidR="00143E48" w:rsidRPr="0061353A" w:rsidRDefault="00143E48" w:rsidP="00816EFD">
            <w:pPr>
              <w:jc w:val="both"/>
              <w:rPr>
                <w:rFonts w:asciiTheme="minorHAnsi" w:hAnsiTheme="minorHAnsi" w:cs="Calibri"/>
                <w:sz w:val="16"/>
                <w:szCs w:val="16"/>
              </w:rPr>
            </w:pPr>
            <w:r w:rsidRPr="0061353A">
              <w:rPr>
                <w:rFonts w:asciiTheme="minorHAnsi" w:hAnsiTheme="minorHAnsi" w:cs="Calibri"/>
                <w:sz w:val="16"/>
                <w:szCs w:val="16"/>
              </w:rPr>
              <w:t>Praha</w:t>
            </w:r>
          </w:p>
          <w:p w:rsidR="003502EF" w:rsidRPr="0061353A" w:rsidRDefault="003502EF" w:rsidP="00816EFD">
            <w:pPr>
              <w:spacing w:after="120"/>
              <w:jc w:val="both"/>
              <w:rPr>
                <w:rFonts w:asciiTheme="minorHAnsi" w:hAnsiTheme="minorHAnsi" w:cs="Calibri"/>
                <w:sz w:val="16"/>
                <w:szCs w:val="16"/>
              </w:rPr>
            </w:pPr>
          </w:p>
        </w:tc>
        <w:tc>
          <w:tcPr>
            <w:tcW w:w="6041" w:type="dxa"/>
          </w:tcPr>
          <w:p w:rsidR="003502EF" w:rsidRPr="0061353A" w:rsidRDefault="005B043E" w:rsidP="00643CC1">
            <w:pPr>
              <w:pStyle w:val="Nadpispspvku"/>
              <w:snapToGrid w:val="0"/>
              <w:jc w:val="left"/>
              <w:rPr>
                <w:rFonts w:asciiTheme="minorHAnsi" w:hAnsiTheme="minorHAnsi" w:cs="Calibri"/>
              </w:rPr>
            </w:pPr>
            <w:r>
              <w:rPr>
                <w:rFonts w:asciiTheme="minorHAnsi" w:hAnsiTheme="minorHAnsi" w:cs="Calibri"/>
              </w:rPr>
              <w:t>Role motivace při optimalizaci</w:t>
            </w:r>
            <w:r w:rsidR="00643CC1">
              <w:rPr>
                <w:rFonts w:asciiTheme="minorHAnsi" w:hAnsiTheme="minorHAnsi" w:cs="Calibri"/>
              </w:rPr>
              <w:t xml:space="preserve"> </w:t>
            </w:r>
            <w:r w:rsidR="004252FA" w:rsidRPr="0061353A">
              <w:rPr>
                <w:rFonts w:asciiTheme="minorHAnsi" w:hAnsiTheme="minorHAnsi" w:cs="Calibri"/>
              </w:rPr>
              <w:t>výuky cizích jazyků prostřednictvím e-learningových forem výuky</w:t>
            </w:r>
          </w:p>
          <w:p w:rsidR="00143E48" w:rsidRPr="0061353A" w:rsidRDefault="004252FA" w:rsidP="00816EFD">
            <w:pPr>
              <w:spacing w:after="240"/>
              <w:jc w:val="both"/>
              <w:rPr>
                <w:rFonts w:asciiTheme="minorHAnsi" w:hAnsiTheme="minorHAnsi" w:cs="Calibri"/>
                <w:b/>
                <w:vertAlign w:val="superscript"/>
              </w:rPr>
            </w:pPr>
            <w:r w:rsidRPr="0061353A">
              <w:rPr>
                <w:rFonts w:asciiTheme="minorHAnsi" w:hAnsiTheme="minorHAnsi" w:cs="Calibri"/>
                <w:b/>
              </w:rPr>
              <w:t>Radka</w:t>
            </w:r>
            <w:r w:rsidR="00143E48" w:rsidRPr="0061353A">
              <w:rPr>
                <w:rFonts w:asciiTheme="minorHAnsi" w:hAnsiTheme="minorHAnsi" w:cs="Calibri"/>
                <w:b/>
              </w:rPr>
              <w:t xml:space="preserve"> </w:t>
            </w:r>
            <w:r w:rsidRPr="0061353A">
              <w:rPr>
                <w:rFonts w:asciiTheme="minorHAnsi" w:hAnsiTheme="minorHAnsi" w:cs="Calibri"/>
                <w:b/>
              </w:rPr>
              <w:t>Juříčková</w:t>
            </w:r>
            <w:r w:rsidRPr="0061353A">
              <w:rPr>
                <w:rFonts w:asciiTheme="minorHAnsi" w:hAnsiTheme="minorHAnsi" w:cs="Calibri"/>
                <w:b/>
                <w:vertAlign w:val="superscript"/>
              </w:rPr>
              <w:t>1</w:t>
            </w:r>
            <w:r w:rsidR="00143E48" w:rsidRPr="0061353A">
              <w:rPr>
                <w:rFonts w:asciiTheme="minorHAnsi" w:hAnsiTheme="minorHAnsi" w:cs="Calibri"/>
                <w:b/>
              </w:rPr>
              <w:t xml:space="preserve">, </w:t>
            </w:r>
            <w:r w:rsidRPr="0061353A">
              <w:rPr>
                <w:rFonts w:asciiTheme="minorHAnsi" w:hAnsiTheme="minorHAnsi" w:cs="Calibri"/>
                <w:b/>
              </w:rPr>
              <w:t>Gabriela</w:t>
            </w:r>
            <w:r w:rsidR="00143E48" w:rsidRPr="0061353A">
              <w:rPr>
                <w:rFonts w:asciiTheme="minorHAnsi" w:hAnsiTheme="minorHAnsi" w:cs="Calibri"/>
                <w:b/>
              </w:rPr>
              <w:t xml:space="preserve"> </w:t>
            </w:r>
            <w:r w:rsidRPr="0061353A">
              <w:rPr>
                <w:rFonts w:asciiTheme="minorHAnsi" w:hAnsiTheme="minorHAnsi" w:cs="Calibri"/>
                <w:b/>
              </w:rPr>
              <w:t>Chudašová</w:t>
            </w:r>
            <w:r w:rsidR="00143E48" w:rsidRPr="0061353A">
              <w:rPr>
                <w:rFonts w:asciiTheme="minorHAnsi" w:hAnsiTheme="minorHAnsi" w:cs="Calibri"/>
                <w:b/>
                <w:vertAlign w:val="superscript"/>
              </w:rPr>
              <w:t xml:space="preserve"> 2</w:t>
            </w:r>
          </w:p>
          <w:p w:rsidR="00143E48" w:rsidRPr="0061353A" w:rsidRDefault="00143E48" w:rsidP="00816EFD">
            <w:pPr>
              <w:jc w:val="both"/>
              <w:rPr>
                <w:rFonts w:asciiTheme="minorHAnsi" w:hAnsiTheme="minorHAnsi" w:cs="Calibri"/>
                <w:sz w:val="16"/>
                <w:szCs w:val="16"/>
              </w:rPr>
            </w:pPr>
            <w:r w:rsidRPr="0061353A">
              <w:rPr>
                <w:rFonts w:asciiTheme="minorHAnsi" w:hAnsiTheme="minorHAnsi" w:cs="Calibri"/>
                <w:sz w:val="16"/>
                <w:szCs w:val="16"/>
                <w:vertAlign w:val="superscript"/>
              </w:rPr>
              <w:t>1</w:t>
            </w:r>
            <w:r w:rsidR="004252FA" w:rsidRPr="0061353A">
              <w:rPr>
                <w:rFonts w:asciiTheme="minorHAnsi" w:hAnsiTheme="minorHAnsi" w:cs="Calibri"/>
                <w:sz w:val="16"/>
                <w:szCs w:val="16"/>
              </w:rPr>
              <w:t>VŠB-TUO Ostrava, Katedra jazyků</w:t>
            </w:r>
          </w:p>
          <w:p w:rsidR="004252FA" w:rsidRPr="0061353A" w:rsidRDefault="00143E48" w:rsidP="00816EFD">
            <w:pPr>
              <w:jc w:val="both"/>
              <w:rPr>
                <w:rFonts w:asciiTheme="minorHAnsi" w:hAnsiTheme="minorHAnsi" w:cs="Calibri"/>
                <w:sz w:val="16"/>
                <w:szCs w:val="16"/>
              </w:rPr>
            </w:pPr>
            <w:r w:rsidRPr="0061353A">
              <w:rPr>
                <w:rFonts w:asciiTheme="minorHAnsi" w:hAnsiTheme="minorHAnsi" w:cs="Calibri"/>
                <w:sz w:val="16"/>
                <w:szCs w:val="16"/>
                <w:vertAlign w:val="superscript"/>
              </w:rPr>
              <w:t>2</w:t>
            </w:r>
            <w:r w:rsidR="004252FA" w:rsidRPr="0061353A">
              <w:rPr>
                <w:rFonts w:asciiTheme="minorHAnsi" w:hAnsiTheme="minorHAnsi" w:cs="Calibri"/>
                <w:sz w:val="16"/>
                <w:szCs w:val="16"/>
              </w:rPr>
              <w:t>VŠB-TUO Ostrava, Katedra jazyků</w:t>
            </w:r>
          </w:p>
          <w:p w:rsidR="00143E48" w:rsidRPr="0061353A" w:rsidRDefault="004252FA" w:rsidP="00816EFD">
            <w:pPr>
              <w:jc w:val="both"/>
              <w:rPr>
                <w:rFonts w:asciiTheme="minorHAnsi" w:hAnsiTheme="minorHAnsi" w:cs="Calibri"/>
                <w:sz w:val="16"/>
                <w:szCs w:val="16"/>
              </w:rPr>
            </w:pPr>
            <w:r w:rsidRPr="0061353A">
              <w:rPr>
                <w:rFonts w:asciiTheme="minorHAnsi" w:hAnsiTheme="minorHAnsi" w:cs="Calibri"/>
                <w:color w:val="0000FF"/>
                <w:sz w:val="16"/>
                <w:u w:val="single"/>
              </w:rPr>
              <w:t>Radka.jurickova@vsb.cz</w:t>
            </w:r>
          </w:p>
          <w:p w:rsidR="00143E48" w:rsidRPr="0061353A" w:rsidRDefault="004252FA" w:rsidP="00816EFD">
            <w:pPr>
              <w:jc w:val="both"/>
              <w:rPr>
                <w:rFonts w:asciiTheme="minorHAnsi" w:hAnsiTheme="minorHAnsi" w:cs="Calibri"/>
                <w:sz w:val="16"/>
                <w:szCs w:val="16"/>
              </w:rPr>
            </w:pPr>
            <w:r w:rsidRPr="0061353A">
              <w:rPr>
                <w:rFonts w:asciiTheme="minorHAnsi" w:hAnsiTheme="minorHAnsi" w:cs="Calibri"/>
                <w:sz w:val="16"/>
              </w:rPr>
              <w:t>Gabriela.chudasova@vsb.cz</w:t>
            </w:r>
          </w:p>
          <w:p w:rsidR="00931570" w:rsidRPr="0061353A" w:rsidRDefault="00931570" w:rsidP="00816EFD">
            <w:pPr>
              <w:pStyle w:val="E-mail"/>
              <w:spacing w:after="0"/>
              <w:jc w:val="both"/>
              <w:rPr>
                <w:rFonts w:asciiTheme="minorHAnsi" w:hAnsiTheme="minorHAnsi" w:cs="Calibri"/>
              </w:rPr>
            </w:pPr>
          </w:p>
        </w:tc>
      </w:tr>
    </w:tbl>
    <w:p w:rsidR="004870E6" w:rsidRDefault="004870E6" w:rsidP="00816EFD">
      <w:pPr>
        <w:spacing w:line="360" w:lineRule="auto"/>
        <w:jc w:val="both"/>
        <w:rPr>
          <w:rStyle w:val="StylAbstraktTunChar"/>
          <w:rFonts w:asciiTheme="minorHAnsi" w:hAnsiTheme="minorHAnsi" w:cs="Calibri"/>
          <w:i/>
          <w:sz w:val="20"/>
        </w:rPr>
      </w:pPr>
    </w:p>
    <w:p w:rsidR="004252FA" w:rsidRPr="0061353A" w:rsidRDefault="003502EF" w:rsidP="00816EFD">
      <w:pPr>
        <w:spacing w:line="360" w:lineRule="auto"/>
        <w:jc w:val="both"/>
        <w:rPr>
          <w:rFonts w:asciiTheme="minorHAnsi" w:hAnsiTheme="minorHAnsi"/>
          <w:i/>
          <w:sz w:val="20"/>
        </w:rPr>
      </w:pPr>
      <w:r w:rsidRPr="0061353A">
        <w:rPr>
          <w:rStyle w:val="StylAbstraktTunChar"/>
          <w:rFonts w:asciiTheme="minorHAnsi" w:hAnsiTheme="minorHAnsi" w:cs="Calibri"/>
          <w:i/>
          <w:sz w:val="20"/>
        </w:rPr>
        <w:t>Abstrakt</w:t>
      </w:r>
      <w:r w:rsidRPr="0061353A">
        <w:rPr>
          <w:rFonts w:asciiTheme="minorHAnsi" w:hAnsiTheme="minorHAnsi" w:cs="Calibri"/>
          <w:i/>
        </w:rPr>
        <w:t xml:space="preserve"> </w:t>
      </w:r>
      <w:r w:rsidR="004252FA" w:rsidRPr="0061353A">
        <w:rPr>
          <w:rFonts w:asciiTheme="minorHAnsi" w:hAnsiTheme="minorHAnsi"/>
          <w:i/>
          <w:sz w:val="20"/>
        </w:rPr>
        <w:t>Předkládaný příspěvek se zabývá problematikou optimalizace výuky cizích jazyků prostřednictvím e-learningových forem výuky.</w:t>
      </w:r>
    </w:p>
    <w:p w:rsidR="00DE2738" w:rsidRDefault="004252FA" w:rsidP="00816EFD">
      <w:pPr>
        <w:spacing w:line="360" w:lineRule="auto"/>
        <w:jc w:val="both"/>
        <w:rPr>
          <w:rFonts w:asciiTheme="minorHAnsi" w:hAnsiTheme="minorHAnsi"/>
          <w:i/>
          <w:sz w:val="20"/>
          <w:szCs w:val="20"/>
        </w:rPr>
      </w:pPr>
      <w:r w:rsidRPr="0061353A">
        <w:rPr>
          <w:rFonts w:asciiTheme="minorHAnsi" w:hAnsiTheme="minorHAnsi"/>
          <w:i/>
          <w:sz w:val="20"/>
        </w:rPr>
        <w:t>V úvodu se zabýváme zasazením problému do kontextu terciálního vzdělávání v oblasti cizího jazyka pro odbornou sféru</w:t>
      </w:r>
      <w:r w:rsidR="00585998">
        <w:rPr>
          <w:rFonts w:asciiTheme="minorHAnsi" w:hAnsiTheme="minorHAnsi"/>
          <w:i/>
          <w:sz w:val="20"/>
        </w:rPr>
        <w:t>,</w:t>
      </w:r>
      <w:r w:rsidRPr="0061353A">
        <w:rPr>
          <w:rFonts w:asciiTheme="minorHAnsi" w:hAnsiTheme="minorHAnsi"/>
          <w:i/>
          <w:sz w:val="20"/>
        </w:rPr>
        <w:t xml:space="preserve"> zejména na vysokých školách technického zaměření. V </w:t>
      </w:r>
      <w:r w:rsidR="005B043E">
        <w:rPr>
          <w:rFonts w:asciiTheme="minorHAnsi" w:hAnsiTheme="minorHAnsi"/>
          <w:i/>
          <w:sz w:val="20"/>
        </w:rPr>
        <w:t>úvodní</w:t>
      </w:r>
      <w:r w:rsidRPr="0061353A">
        <w:rPr>
          <w:rFonts w:asciiTheme="minorHAnsi" w:hAnsiTheme="minorHAnsi"/>
          <w:i/>
          <w:sz w:val="20"/>
        </w:rPr>
        <w:t xml:space="preserve"> části se postupně snažíme vytýčit základní terminologii a teoretická východiska, následuje </w:t>
      </w:r>
      <w:r w:rsidR="00DE2738">
        <w:rPr>
          <w:rFonts w:asciiTheme="minorHAnsi" w:hAnsiTheme="minorHAnsi"/>
          <w:i/>
          <w:sz w:val="20"/>
        </w:rPr>
        <w:t>bližší zaměření na velmi důležitý faktor</w:t>
      </w:r>
      <w:r w:rsidR="00DE2738" w:rsidRPr="00DE2738">
        <w:rPr>
          <w:rFonts w:asciiTheme="minorHAnsi" w:hAnsiTheme="minorHAnsi"/>
          <w:i/>
          <w:sz w:val="20"/>
        </w:rPr>
        <w:t xml:space="preserve"> </w:t>
      </w:r>
      <w:r w:rsidR="00DE2738" w:rsidRPr="0061353A">
        <w:rPr>
          <w:rFonts w:asciiTheme="minorHAnsi" w:hAnsiTheme="minorHAnsi"/>
          <w:i/>
          <w:sz w:val="20"/>
        </w:rPr>
        <w:t>procesu učení, jakým se motivace jeví</w:t>
      </w:r>
      <w:r w:rsidR="00DE2738" w:rsidRPr="0061353A">
        <w:rPr>
          <w:rFonts w:asciiTheme="minorHAnsi" w:hAnsiTheme="minorHAnsi"/>
          <w:i/>
          <w:sz w:val="20"/>
          <w:szCs w:val="20"/>
        </w:rPr>
        <w:t xml:space="preserve">. </w:t>
      </w:r>
    </w:p>
    <w:p w:rsidR="004252FA" w:rsidRPr="0061353A" w:rsidRDefault="004252FA" w:rsidP="00816EFD">
      <w:pPr>
        <w:spacing w:line="360" w:lineRule="auto"/>
        <w:jc w:val="both"/>
        <w:rPr>
          <w:rFonts w:asciiTheme="minorHAnsi" w:hAnsiTheme="minorHAnsi"/>
          <w:i/>
          <w:sz w:val="20"/>
          <w:szCs w:val="20"/>
        </w:rPr>
      </w:pPr>
      <w:r w:rsidRPr="0061353A">
        <w:rPr>
          <w:rFonts w:asciiTheme="minorHAnsi" w:hAnsiTheme="minorHAnsi"/>
          <w:i/>
          <w:sz w:val="20"/>
          <w:szCs w:val="20"/>
        </w:rPr>
        <w:t>Výuka cizích jazyků prostřednictvím e-learningu se těší vzrůstající oblibě. Zejména v prostředí českých vysokých škol lze zaznamenat její extenzivní rozvoj. Ovšem jen velmi malá pozornost je věnována tak specifické oblasti jakou je cizí jazyk v kombinaci s ICT technologiemi a všemi důležitými variabilními proměnnými, které do procesu učení v elektronickém prostředí vstupují.</w:t>
      </w:r>
    </w:p>
    <w:p w:rsidR="004252FA" w:rsidRPr="0061353A" w:rsidRDefault="004252FA" w:rsidP="00816EFD">
      <w:pPr>
        <w:jc w:val="both"/>
        <w:rPr>
          <w:rFonts w:asciiTheme="minorHAnsi" w:hAnsiTheme="minorHAnsi"/>
          <w:i/>
          <w:sz w:val="20"/>
        </w:rPr>
      </w:pPr>
    </w:p>
    <w:p w:rsidR="004252FA" w:rsidRPr="0061353A" w:rsidRDefault="004252FA" w:rsidP="00816EFD">
      <w:pPr>
        <w:pStyle w:val="normlntext"/>
        <w:rPr>
          <w:rFonts w:asciiTheme="minorHAnsi" w:hAnsiTheme="minorHAnsi"/>
          <w:b/>
          <w:i/>
          <w:sz w:val="20"/>
        </w:rPr>
      </w:pPr>
      <w:r w:rsidRPr="0061353A">
        <w:rPr>
          <w:rFonts w:asciiTheme="minorHAnsi" w:hAnsiTheme="minorHAnsi"/>
          <w:b/>
          <w:i/>
          <w:sz w:val="20"/>
        </w:rPr>
        <w:t>Klíčová slova</w:t>
      </w:r>
    </w:p>
    <w:p w:rsidR="004252FA" w:rsidRPr="00BC52AC" w:rsidRDefault="004252FA" w:rsidP="00BC52AC">
      <w:pPr>
        <w:spacing w:line="360" w:lineRule="auto"/>
        <w:jc w:val="both"/>
        <w:rPr>
          <w:rFonts w:asciiTheme="minorHAnsi" w:hAnsiTheme="minorHAnsi"/>
          <w:i/>
          <w:sz w:val="20"/>
          <w:szCs w:val="22"/>
        </w:rPr>
      </w:pPr>
      <w:r w:rsidRPr="0061353A">
        <w:rPr>
          <w:rFonts w:asciiTheme="minorHAnsi" w:hAnsiTheme="minorHAnsi"/>
          <w:i/>
          <w:sz w:val="20"/>
          <w:szCs w:val="22"/>
        </w:rPr>
        <w:t>Optimalizace, e-learning, SERR, odborná angličtina, učební styly studentů, strategie učení při studiu cizího jazyka, percepční preference, adaptabilita</w:t>
      </w:r>
      <w:r w:rsidR="00BC52AC">
        <w:rPr>
          <w:rFonts w:asciiTheme="minorHAnsi" w:hAnsiTheme="minorHAnsi"/>
          <w:i/>
          <w:sz w:val="20"/>
          <w:szCs w:val="22"/>
        </w:rPr>
        <w:t>, motivace</w:t>
      </w:r>
    </w:p>
    <w:p w:rsidR="003502EF" w:rsidRPr="0061353A" w:rsidRDefault="003502EF" w:rsidP="00816EFD">
      <w:pPr>
        <w:pStyle w:val="Nadpiskapitoly"/>
        <w:tabs>
          <w:tab w:val="left" w:pos="432"/>
        </w:tabs>
        <w:jc w:val="both"/>
        <w:rPr>
          <w:rFonts w:asciiTheme="minorHAnsi" w:hAnsiTheme="minorHAnsi" w:cs="Calibri"/>
          <w:lang w:val="cs-CZ"/>
        </w:rPr>
      </w:pPr>
      <w:r w:rsidRPr="0061353A">
        <w:rPr>
          <w:rFonts w:asciiTheme="minorHAnsi" w:hAnsiTheme="minorHAnsi" w:cs="Calibri"/>
          <w:lang w:val="cs-CZ"/>
        </w:rPr>
        <w:t>Úvod</w:t>
      </w:r>
    </w:p>
    <w:p w:rsidR="009042DC" w:rsidRPr="0061353A" w:rsidRDefault="009042DC" w:rsidP="00E90C52">
      <w:pPr>
        <w:jc w:val="both"/>
        <w:rPr>
          <w:rFonts w:asciiTheme="minorHAnsi" w:hAnsiTheme="minorHAnsi"/>
        </w:rPr>
      </w:pPr>
      <w:r w:rsidRPr="0061353A">
        <w:rPr>
          <w:rFonts w:asciiTheme="minorHAnsi" w:hAnsiTheme="minorHAnsi"/>
        </w:rPr>
        <w:t>Individualizace, adaptivita i optimalizace v procesu učení je v současné době velmi diskutované téma a není tomu jinak ani na VŠB-TUO. V příspěvku se pokusíme nastínit možnosti optimalizace výuky cizích jazyků prostřednictvím e-learningu s ohledem na celou řadu důležitých aspektů učení jakými jsou současně dostupné možnosti elektronického vzdělávání na vysoké škole, studentovy učební styly využívané při učení se cizímu jazyku s převahou perceptivních preferencí vnímání a v neposlední řadě reálné použití strategií při učení se v elektronickém prostředí. Všechny tyto variabilní proměnné</w:t>
      </w:r>
      <w:r w:rsidR="00093D82">
        <w:rPr>
          <w:rFonts w:asciiTheme="minorHAnsi" w:hAnsiTheme="minorHAnsi"/>
        </w:rPr>
        <w:t xml:space="preserve">, mezi které patří také motivace, </w:t>
      </w:r>
      <w:r w:rsidRPr="0061353A">
        <w:rPr>
          <w:rFonts w:asciiTheme="minorHAnsi" w:hAnsiTheme="minorHAnsi"/>
        </w:rPr>
        <w:t>výrazně ovlivňují celko</w:t>
      </w:r>
      <w:r w:rsidR="00093D82">
        <w:rPr>
          <w:rFonts w:asciiTheme="minorHAnsi" w:hAnsiTheme="minorHAnsi"/>
        </w:rPr>
        <w:t xml:space="preserve">vý výsledek. </w:t>
      </w:r>
      <w:r w:rsidRPr="0061353A">
        <w:rPr>
          <w:rFonts w:asciiTheme="minorHAnsi" w:hAnsiTheme="minorHAnsi"/>
        </w:rPr>
        <w:t>S ohledem na Společný evropský referenční rámec pro jazyky (</w:t>
      </w:r>
      <w:proofErr w:type="spellStart"/>
      <w:r w:rsidRPr="0061353A">
        <w:rPr>
          <w:rFonts w:asciiTheme="minorHAnsi" w:hAnsiTheme="minorHAnsi"/>
        </w:rPr>
        <w:t>Common</w:t>
      </w:r>
      <w:proofErr w:type="spellEnd"/>
      <w:r w:rsidRPr="0061353A">
        <w:rPr>
          <w:rFonts w:asciiTheme="minorHAnsi" w:hAnsiTheme="minorHAnsi"/>
        </w:rPr>
        <w:t xml:space="preserve"> </w:t>
      </w:r>
      <w:proofErr w:type="spellStart"/>
      <w:r w:rsidRPr="0061353A">
        <w:rPr>
          <w:rFonts w:asciiTheme="minorHAnsi" w:hAnsiTheme="minorHAnsi"/>
        </w:rPr>
        <w:t>European</w:t>
      </w:r>
      <w:proofErr w:type="spellEnd"/>
      <w:r w:rsidRPr="0061353A">
        <w:rPr>
          <w:rFonts w:asciiTheme="minorHAnsi" w:hAnsiTheme="minorHAnsi"/>
        </w:rPr>
        <w:t xml:space="preserve"> Framework </w:t>
      </w:r>
      <w:proofErr w:type="spellStart"/>
      <w:r w:rsidRPr="0061353A">
        <w:rPr>
          <w:rFonts w:asciiTheme="minorHAnsi" w:hAnsiTheme="minorHAnsi"/>
        </w:rPr>
        <w:t>of</w:t>
      </w:r>
      <w:proofErr w:type="spellEnd"/>
      <w:r w:rsidRPr="0061353A">
        <w:rPr>
          <w:rFonts w:asciiTheme="minorHAnsi" w:hAnsiTheme="minorHAnsi"/>
        </w:rPr>
        <w:t xml:space="preserve"> </w:t>
      </w:r>
      <w:proofErr w:type="spellStart"/>
      <w:r w:rsidRPr="0061353A">
        <w:rPr>
          <w:rFonts w:asciiTheme="minorHAnsi" w:hAnsiTheme="minorHAnsi"/>
        </w:rPr>
        <w:t>References</w:t>
      </w:r>
      <w:proofErr w:type="spellEnd"/>
      <w:r w:rsidRPr="0061353A">
        <w:rPr>
          <w:rFonts w:asciiTheme="minorHAnsi" w:hAnsiTheme="minorHAnsi"/>
        </w:rPr>
        <w:t xml:space="preserve"> </w:t>
      </w:r>
      <w:proofErr w:type="spellStart"/>
      <w:r w:rsidRPr="0061353A">
        <w:rPr>
          <w:rFonts w:asciiTheme="minorHAnsi" w:hAnsiTheme="minorHAnsi"/>
        </w:rPr>
        <w:t>for</w:t>
      </w:r>
      <w:proofErr w:type="spellEnd"/>
      <w:r w:rsidRPr="0061353A">
        <w:rPr>
          <w:rFonts w:asciiTheme="minorHAnsi" w:hAnsiTheme="minorHAnsi"/>
        </w:rPr>
        <w:t xml:space="preserve"> </w:t>
      </w:r>
      <w:proofErr w:type="spellStart"/>
      <w:r w:rsidRPr="0061353A">
        <w:rPr>
          <w:rFonts w:asciiTheme="minorHAnsi" w:hAnsiTheme="minorHAnsi"/>
        </w:rPr>
        <w:t>Languages</w:t>
      </w:r>
      <w:proofErr w:type="spellEnd"/>
      <w:r w:rsidRPr="0061353A">
        <w:rPr>
          <w:rFonts w:asciiTheme="minorHAnsi" w:hAnsiTheme="minorHAnsi"/>
        </w:rPr>
        <w:t>, dále jen SERR), platný a používaný ve všech zemích Evropy, je důraz kladen na rozvoj klíčových jazykových kompetencí, které můžeme zjednodušeně rozděl</w:t>
      </w:r>
      <w:r w:rsidR="00E90C52">
        <w:rPr>
          <w:rFonts w:asciiTheme="minorHAnsi" w:hAnsiTheme="minorHAnsi"/>
        </w:rPr>
        <w:t xml:space="preserve">it </w:t>
      </w:r>
      <w:r w:rsidR="00380355">
        <w:rPr>
          <w:rFonts w:asciiTheme="minorHAnsi" w:hAnsiTheme="minorHAnsi"/>
        </w:rPr>
        <w:t xml:space="preserve">na </w:t>
      </w:r>
      <w:r w:rsidR="00E90C52">
        <w:rPr>
          <w:rFonts w:asciiTheme="minorHAnsi" w:hAnsiTheme="minorHAnsi"/>
        </w:rPr>
        <w:t xml:space="preserve">porozumění, mluvení a psaní. </w:t>
      </w:r>
      <w:r w:rsidRPr="0061353A">
        <w:rPr>
          <w:rFonts w:asciiTheme="minorHAnsi" w:hAnsiTheme="minorHAnsi"/>
        </w:rPr>
        <w:t xml:space="preserve">Příspěvek se zabývá </w:t>
      </w:r>
      <w:r w:rsidRPr="0061353A">
        <w:rPr>
          <w:rFonts w:asciiTheme="minorHAnsi" w:hAnsiTheme="minorHAnsi"/>
        </w:rPr>
        <w:lastRenderedPageBreak/>
        <w:t>problematikou optimalizace výuky cizích jazyků prostřednictvím e-</w:t>
      </w:r>
      <w:proofErr w:type="spellStart"/>
      <w:r w:rsidRPr="0061353A">
        <w:rPr>
          <w:rFonts w:asciiTheme="minorHAnsi" w:hAnsiTheme="minorHAnsi"/>
        </w:rPr>
        <w:t>learningu</w:t>
      </w:r>
      <w:proofErr w:type="spellEnd"/>
      <w:r w:rsidR="00380355">
        <w:rPr>
          <w:rFonts w:asciiTheme="minorHAnsi" w:hAnsiTheme="minorHAnsi"/>
        </w:rPr>
        <w:t>,</w:t>
      </w:r>
      <w:r w:rsidRPr="0061353A">
        <w:rPr>
          <w:rFonts w:asciiTheme="minorHAnsi" w:hAnsiTheme="minorHAnsi"/>
        </w:rPr>
        <w:t xml:space="preserve"> převážně </w:t>
      </w:r>
      <w:r w:rsidR="00343E5B">
        <w:rPr>
          <w:rFonts w:asciiTheme="minorHAnsi" w:hAnsiTheme="minorHAnsi"/>
        </w:rPr>
        <w:t>v terciálním stupni vzdělávání</w:t>
      </w:r>
      <w:r w:rsidR="00380355">
        <w:rPr>
          <w:rFonts w:asciiTheme="minorHAnsi" w:hAnsiTheme="minorHAnsi"/>
        </w:rPr>
        <w:t>,</w:t>
      </w:r>
      <w:r w:rsidR="00343E5B">
        <w:rPr>
          <w:rFonts w:asciiTheme="minorHAnsi" w:hAnsiTheme="minorHAnsi"/>
        </w:rPr>
        <w:t xml:space="preserve"> v </w:t>
      </w:r>
      <w:r w:rsidRPr="0061353A">
        <w:rPr>
          <w:rFonts w:asciiTheme="minorHAnsi" w:hAnsiTheme="minorHAnsi"/>
        </w:rPr>
        <w:t xml:space="preserve">kontextu výuky cizích jazyků na vysoké škole technického směru, kde se pohybujeme převážně v úrovni odborného jazyka, tzv. </w:t>
      </w:r>
      <w:proofErr w:type="spellStart"/>
      <w:r w:rsidRPr="0061353A">
        <w:rPr>
          <w:rFonts w:asciiTheme="minorHAnsi" w:hAnsiTheme="minorHAnsi"/>
        </w:rPr>
        <w:t>Engli</w:t>
      </w:r>
      <w:r w:rsidR="0018442F">
        <w:rPr>
          <w:rFonts w:asciiTheme="minorHAnsi" w:hAnsiTheme="minorHAnsi"/>
        </w:rPr>
        <w:t>sh</w:t>
      </w:r>
      <w:proofErr w:type="spellEnd"/>
      <w:r w:rsidR="0018442F">
        <w:rPr>
          <w:rFonts w:asciiTheme="minorHAnsi" w:hAnsiTheme="minorHAnsi"/>
        </w:rPr>
        <w:t xml:space="preserve"> </w:t>
      </w:r>
      <w:proofErr w:type="spellStart"/>
      <w:r w:rsidR="0018442F">
        <w:rPr>
          <w:rFonts w:asciiTheme="minorHAnsi" w:hAnsiTheme="minorHAnsi"/>
        </w:rPr>
        <w:t>for</w:t>
      </w:r>
      <w:proofErr w:type="spellEnd"/>
      <w:r w:rsidR="0018442F">
        <w:rPr>
          <w:rFonts w:asciiTheme="minorHAnsi" w:hAnsiTheme="minorHAnsi"/>
        </w:rPr>
        <w:t xml:space="preserve"> </w:t>
      </w:r>
      <w:proofErr w:type="spellStart"/>
      <w:r w:rsidR="0018442F">
        <w:rPr>
          <w:rFonts w:asciiTheme="minorHAnsi" w:hAnsiTheme="minorHAnsi"/>
        </w:rPr>
        <w:t>Specific</w:t>
      </w:r>
      <w:proofErr w:type="spellEnd"/>
      <w:r w:rsidR="0018442F">
        <w:rPr>
          <w:rFonts w:asciiTheme="minorHAnsi" w:hAnsiTheme="minorHAnsi"/>
        </w:rPr>
        <w:t xml:space="preserve"> </w:t>
      </w:r>
      <w:proofErr w:type="spellStart"/>
      <w:r w:rsidR="0018442F">
        <w:rPr>
          <w:rFonts w:asciiTheme="minorHAnsi" w:hAnsiTheme="minorHAnsi"/>
        </w:rPr>
        <w:t>Purposes</w:t>
      </w:r>
      <w:proofErr w:type="spellEnd"/>
      <w:r w:rsidR="0018442F">
        <w:rPr>
          <w:rFonts w:asciiTheme="minorHAnsi" w:hAnsiTheme="minorHAnsi"/>
        </w:rPr>
        <w:t xml:space="preserve"> (ESP) a přestavením si základní terminologie</w:t>
      </w:r>
      <w:r w:rsidRPr="00111F39">
        <w:rPr>
          <w:rFonts w:asciiTheme="minorHAnsi" w:hAnsiTheme="minorHAnsi"/>
        </w:rPr>
        <w:t xml:space="preserve"> v dané oblasti zamýšleného výzkumu.</w:t>
      </w:r>
    </w:p>
    <w:p w:rsidR="00111F39" w:rsidRPr="0061353A" w:rsidRDefault="009042DC" w:rsidP="00E90C52">
      <w:pPr>
        <w:jc w:val="both"/>
        <w:rPr>
          <w:rFonts w:asciiTheme="minorHAnsi" w:hAnsiTheme="minorHAnsi"/>
        </w:rPr>
      </w:pPr>
      <w:r w:rsidRPr="0061353A">
        <w:rPr>
          <w:rFonts w:asciiTheme="minorHAnsi" w:hAnsiTheme="minorHAnsi"/>
        </w:rPr>
        <w:t xml:space="preserve">V závěru příspěvku se pokusíme nastínit další možné kroky, které by mohly vést k optimalizaci výuky cizích jazyků s využitím moderních informačních a komunikačních technologií tak, aby </w:t>
      </w:r>
      <w:r w:rsidR="00343E5B">
        <w:rPr>
          <w:rFonts w:asciiTheme="minorHAnsi" w:hAnsiTheme="minorHAnsi"/>
        </w:rPr>
        <w:t xml:space="preserve">byla umožněna spolupráce studentů i v mezinárodním měřítku, s cílem </w:t>
      </w:r>
      <w:r w:rsidRPr="0061353A">
        <w:rPr>
          <w:rFonts w:asciiTheme="minorHAnsi" w:hAnsiTheme="minorHAnsi"/>
        </w:rPr>
        <w:t>maximálně</w:t>
      </w:r>
      <w:r w:rsidR="00343E5B">
        <w:rPr>
          <w:rFonts w:asciiTheme="minorHAnsi" w:hAnsiTheme="minorHAnsi"/>
        </w:rPr>
        <w:t xml:space="preserve"> se přiblížit</w:t>
      </w:r>
      <w:r w:rsidRPr="0061353A">
        <w:rPr>
          <w:rFonts w:asciiTheme="minorHAnsi" w:hAnsiTheme="minorHAnsi"/>
        </w:rPr>
        <w:t xml:space="preserve"> potřebám studentů pro jejich přechod do praxe.</w:t>
      </w:r>
    </w:p>
    <w:p w:rsidR="003502EF" w:rsidRPr="0061353A" w:rsidRDefault="0061353A" w:rsidP="00816EFD">
      <w:pPr>
        <w:pStyle w:val="Nadpiskapitoly"/>
        <w:tabs>
          <w:tab w:val="left" w:pos="432"/>
        </w:tabs>
        <w:jc w:val="both"/>
        <w:rPr>
          <w:rFonts w:asciiTheme="minorHAnsi" w:hAnsiTheme="minorHAnsi" w:cs="Calibri"/>
          <w:lang w:val="cs-CZ"/>
        </w:rPr>
      </w:pPr>
      <w:r w:rsidRPr="0061353A">
        <w:rPr>
          <w:rFonts w:asciiTheme="minorHAnsi" w:hAnsiTheme="minorHAnsi" w:cs="Calibri"/>
          <w:lang w:val="cs-CZ"/>
        </w:rPr>
        <w:t>Vymezení klíčových pojmů</w:t>
      </w:r>
    </w:p>
    <w:p w:rsidR="00CA73CF" w:rsidRDefault="0061353A" w:rsidP="004870E6">
      <w:pPr>
        <w:jc w:val="both"/>
        <w:rPr>
          <w:rFonts w:asciiTheme="minorHAnsi" w:hAnsiTheme="minorHAnsi"/>
        </w:rPr>
      </w:pPr>
      <w:r w:rsidRPr="0061353A">
        <w:rPr>
          <w:rFonts w:asciiTheme="minorHAnsi" w:hAnsiTheme="minorHAnsi"/>
        </w:rPr>
        <w:t xml:space="preserve">Pro práci na zvoleném </w:t>
      </w:r>
      <w:r w:rsidR="00343E5B">
        <w:rPr>
          <w:rFonts w:asciiTheme="minorHAnsi" w:hAnsiTheme="minorHAnsi"/>
        </w:rPr>
        <w:t>problému</w:t>
      </w:r>
      <w:r w:rsidRPr="0061353A">
        <w:rPr>
          <w:rFonts w:asciiTheme="minorHAnsi" w:hAnsiTheme="minorHAnsi"/>
        </w:rPr>
        <w:t xml:space="preserve"> bylo zapotřebí nejprve vymezit si základní terminologii</w:t>
      </w:r>
      <w:r w:rsidR="00343E5B">
        <w:rPr>
          <w:rFonts w:asciiTheme="minorHAnsi" w:hAnsiTheme="minorHAnsi"/>
        </w:rPr>
        <w:t xml:space="preserve"> a klíčové pojmy </w:t>
      </w:r>
      <w:r w:rsidRPr="0061353A">
        <w:rPr>
          <w:rFonts w:asciiTheme="minorHAnsi" w:hAnsiTheme="minorHAnsi"/>
        </w:rPr>
        <w:t>vycházejí</w:t>
      </w:r>
      <w:r w:rsidR="00343E5B">
        <w:rPr>
          <w:rFonts w:asciiTheme="minorHAnsi" w:hAnsiTheme="minorHAnsi"/>
        </w:rPr>
        <w:t xml:space="preserve">cí z komplexnosti zvolené oblasti, </w:t>
      </w:r>
      <w:r w:rsidRPr="0061353A">
        <w:rPr>
          <w:rFonts w:asciiTheme="minorHAnsi" w:hAnsiTheme="minorHAnsi"/>
        </w:rPr>
        <w:t>která v sobě zahrnuje složky pedagogiky, psychologie, informatiky a lingvistiky. K níže uvedeným pojmům existují</w:t>
      </w:r>
      <w:r w:rsidR="00343E5B">
        <w:rPr>
          <w:rFonts w:asciiTheme="minorHAnsi" w:hAnsiTheme="minorHAnsi"/>
        </w:rPr>
        <w:t xml:space="preserve"> </w:t>
      </w:r>
      <w:r w:rsidRPr="0061353A">
        <w:rPr>
          <w:rFonts w:asciiTheme="minorHAnsi" w:hAnsiTheme="minorHAnsi"/>
        </w:rPr>
        <w:t xml:space="preserve">i jiné definice, zvolili jsme však takové, ze kterých budeme v naší práci </w:t>
      </w:r>
      <w:r w:rsidR="00DE2738">
        <w:rPr>
          <w:rFonts w:asciiTheme="minorHAnsi" w:hAnsiTheme="minorHAnsi"/>
        </w:rPr>
        <w:t>do budoucna</w:t>
      </w:r>
      <w:r w:rsidRPr="0061353A">
        <w:rPr>
          <w:rFonts w:asciiTheme="minorHAnsi" w:hAnsiTheme="minorHAnsi"/>
        </w:rPr>
        <w:t xml:space="preserve"> vycházet. Pro bližší osvětlení celé problematiky by bylo vhodné uvést ještě další pojmy a jejich definice, což by ovšem </w:t>
      </w:r>
      <w:r w:rsidR="00DE2738">
        <w:rPr>
          <w:rFonts w:asciiTheme="minorHAnsi" w:hAnsiTheme="minorHAnsi"/>
        </w:rPr>
        <w:t xml:space="preserve">přesahovalo smysl </w:t>
      </w:r>
      <w:r w:rsidR="00CC512C">
        <w:rPr>
          <w:rFonts w:asciiTheme="minorHAnsi" w:hAnsiTheme="minorHAnsi"/>
        </w:rPr>
        <w:t xml:space="preserve">a rozsah </w:t>
      </w:r>
      <w:r w:rsidR="00DE2738">
        <w:rPr>
          <w:rFonts w:asciiTheme="minorHAnsi" w:hAnsiTheme="minorHAnsi"/>
        </w:rPr>
        <w:t>předkládaného příspěvku</w:t>
      </w:r>
      <w:r w:rsidRPr="0061353A">
        <w:rPr>
          <w:rFonts w:asciiTheme="minorHAnsi" w:hAnsiTheme="minorHAnsi"/>
        </w:rPr>
        <w:t>. Proto dále odkazujeme na použitou literaturu či</w:t>
      </w:r>
      <w:r w:rsidR="002109E2">
        <w:rPr>
          <w:rFonts w:asciiTheme="minorHAnsi" w:hAnsiTheme="minorHAnsi"/>
        </w:rPr>
        <w:t xml:space="preserve"> pedagogické slovníky [4], [6], [10].</w:t>
      </w:r>
    </w:p>
    <w:p w:rsidR="004870E6" w:rsidRPr="004870E6" w:rsidRDefault="004870E6" w:rsidP="004870E6">
      <w:pPr>
        <w:jc w:val="both"/>
        <w:rPr>
          <w:rFonts w:asciiTheme="minorHAnsi" w:hAnsiTheme="minorHAnsi"/>
        </w:rPr>
      </w:pPr>
    </w:p>
    <w:p w:rsidR="0061353A" w:rsidRPr="0061353A" w:rsidRDefault="0061353A" w:rsidP="00816EFD">
      <w:pPr>
        <w:pStyle w:val="ELNormalnitext"/>
        <w:rPr>
          <w:rFonts w:asciiTheme="minorHAnsi" w:hAnsiTheme="minorHAnsi"/>
          <w:b/>
        </w:rPr>
      </w:pPr>
      <w:r w:rsidRPr="0061353A">
        <w:rPr>
          <w:rFonts w:asciiTheme="minorHAnsi" w:hAnsiTheme="minorHAnsi"/>
          <w:b/>
        </w:rPr>
        <w:t>E-learning</w:t>
      </w:r>
    </w:p>
    <w:p w:rsidR="0061353A" w:rsidRPr="0061353A" w:rsidRDefault="0061353A" w:rsidP="00816EFD">
      <w:pPr>
        <w:pStyle w:val="ELNormalnitext"/>
        <w:rPr>
          <w:rFonts w:asciiTheme="minorHAnsi" w:hAnsiTheme="minorHAnsi"/>
        </w:rPr>
      </w:pPr>
      <w:r w:rsidRPr="0061353A">
        <w:rPr>
          <w:rFonts w:asciiTheme="minorHAnsi" w:hAnsiTheme="minorHAnsi"/>
          <w:i/>
        </w:rPr>
        <w:t>„E-learning chápeme jako multimediální podporu vzdělávacího procesu s použitím moderních informačních technologií, kter</w:t>
      </w:r>
      <w:r w:rsidR="00380355">
        <w:rPr>
          <w:rFonts w:asciiTheme="minorHAnsi" w:hAnsiTheme="minorHAnsi"/>
          <w:i/>
        </w:rPr>
        <w:t>é</w:t>
      </w:r>
      <w:r w:rsidRPr="0061353A">
        <w:rPr>
          <w:rFonts w:asciiTheme="minorHAnsi" w:hAnsiTheme="minorHAnsi"/>
          <w:i/>
        </w:rPr>
        <w:t xml:space="preserve"> je z pravidla realizováno prostřednictvím počítačových sítí.</w:t>
      </w:r>
      <w:r w:rsidR="002109E2">
        <w:rPr>
          <w:rFonts w:asciiTheme="minorHAnsi" w:hAnsiTheme="minorHAnsi"/>
        </w:rPr>
        <w:t>“, [5].</w:t>
      </w:r>
    </w:p>
    <w:p w:rsidR="0061353A" w:rsidRPr="0061353A" w:rsidRDefault="0061353A" w:rsidP="00816EFD">
      <w:pPr>
        <w:pStyle w:val="ELNormalnitext"/>
        <w:rPr>
          <w:rFonts w:asciiTheme="minorHAnsi" w:hAnsiTheme="minorHAnsi"/>
          <w:b/>
        </w:rPr>
      </w:pPr>
      <w:r w:rsidRPr="0061353A">
        <w:rPr>
          <w:rFonts w:asciiTheme="minorHAnsi" w:hAnsiTheme="minorHAnsi"/>
          <w:b/>
        </w:rPr>
        <w:t>Blended learning</w:t>
      </w:r>
    </w:p>
    <w:p w:rsidR="0061353A" w:rsidRPr="002109E2" w:rsidRDefault="0061353A" w:rsidP="00816EFD">
      <w:pPr>
        <w:pStyle w:val="ELNormalnitext"/>
        <w:rPr>
          <w:rFonts w:asciiTheme="minorHAnsi" w:hAnsiTheme="minorHAnsi"/>
        </w:rPr>
      </w:pPr>
      <w:r w:rsidRPr="0061353A">
        <w:rPr>
          <w:rFonts w:asciiTheme="minorHAnsi" w:hAnsiTheme="minorHAnsi"/>
          <w:i/>
        </w:rPr>
        <w:t>„Blended learning je prezenční výuka s e-learningovou podporou, kterou lze využít v běžných hodinách, ale také v domácí přípravě, neboli smíšená forma vzdělávání, která představuje ideální kombinac</w:t>
      </w:r>
      <w:r w:rsidR="002109E2">
        <w:rPr>
          <w:rFonts w:asciiTheme="minorHAnsi" w:hAnsiTheme="minorHAnsi"/>
          <w:i/>
        </w:rPr>
        <w:t xml:space="preserve">i toho nejlepšího z obou světů. </w:t>
      </w:r>
      <w:r w:rsidR="002109E2" w:rsidRPr="002109E2">
        <w:rPr>
          <w:rFonts w:asciiTheme="minorHAnsi" w:hAnsiTheme="minorHAnsi"/>
        </w:rPr>
        <w:t xml:space="preserve">[11]. </w:t>
      </w:r>
    </w:p>
    <w:p w:rsidR="00111F39" w:rsidRDefault="0061353A" w:rsidP="00816EFD">
      <w:pPr>
        <w:pStyle w:val="ELNormalnitext"/>
        <w:rPr>
          <w:rFonts w:asciiTheme="minorHAnsi" w:hAnsiTheme="minorHAnsi"/>
          <w:b/>
        </w:rPr>
      </w:pPr>
      <w:r w:rsidRPr="0061353A">
        <w:rPr>
          <w:rFonts w:asciiTheme="minorHAnsi" w:hAnsiTheme="minorHAnsi"/>
          <w:b/>
        </w:rPr>
        <w:t>Optimalizace výuky</w:t>
      </w:r>
    </w:p>
    <w:p w:rsidR="0061353A" w:rsidRPr="00111F39" w:rsidRDefault="0061353A" w:rsidP="00816EFD">
      <w:pPr>
        <w:pStyle w:val="ELNormalnitext"/>
        <w:rPr>
          <w:rFonts w:asciiTheme="minorHAnsi" w:hAnsiTheme="minorHAnsi"/>
          <w:b/>
        </w:rPr>
      </w:pPr>
      <w:r w:rsidRPr="0061353A">
        <w:rPr>
          <w:rFonts w:asciiTheme="minorHAnsi" w:hAnsiTheme="minorHAnsi"/>
          <w:i/>
        </w:rPr>
        <w:t>„Optimalizace je proces výběru nejlepší varianty z množství možných jevů.“</w:t>
      </w:r>
      <w:r w:rsidRPr="0061353A">
        <w:rPr>
          <w:rFonts w:asciiTheme="minorHAnsi" w:hAnsiTheme="minorHAnsi"/>
        </w:rPr>
        <w:t xml:space="preserve"> (http://slovnik-cizich-slov.abz.cz/web.php/slovo/optimalizace-optimalisace)</w:t>
      </w:r>
    </w:p>
    <w:p w:rsidR="0061353A" w:rsidRPr="0061353A" w:rsidRDefault="0061353A" w:rsidP="00816EFD">
      <w:pPr>
        <w:pStyle w:val="ELNormalnitext"/>
        <w:rPr>
          <w:rFonts w:asciiTheme="minorHAnsi" w:hAnsiTheme="minorHAnsi"/>
        </w:rPr>
      </w:pPr>
      <w:r w:rsidRPr="0061353A">
        <w:rPr>
          <w:rFonts w:asciiTheme="minorHAnsi" w:hAnsiTheme="minorHAnsi"/>
        </w:rPr>
        <w:t>Optimalizaci výuky chápeme jako uvedení procesu výuky do souladu s potřebami studentů, s ohledem na efektivitu výuky a s ohlede</w:t>
      </w:r>
      <w:r w:rsidR="00111F39">
        <w:rPr>
          <w:rFonts w:asciiTheme="minorHAnsi" w:hAnsiTheme="minorHAnsi"/>
        </w:rPr>
        <w:t>m na uvedenou definici pojmu.</w:t>
      </w:r>
      <w:r w:rsidR="002109E2">
        <w:rPr>
          <w:rFonts w:asciiTheme="minorHAnsi" w:hAnsiTheme="minorHAnsi"/>
        </w:rPr>
        <w:t xml:space="preserve"> [4].</w:t>
      </w:r>
    </w:p>
    <w:p w:rsidR="0061353A" w:rsidRPr="0061353A" w:rsidRDefault="0061353A" w:rsidP="00816EFD">
      <w:pPr>
        <w:pStyle w:val="ELNormalnitext"/>
        <w:rPr>
          <w:rFonts w:asciiTheme="minorHAnsi" w:hAnsiTheme="minorHAnsi"/>
          <w:b/>
        </w:rPr>
      </w:pPr>
      <w:r w:rsidRPr="0061353A">
        <w:rPr>
          <w:rFonts w:asciiTheme="minorHAnsi" w:hAnsiTheme="minorHAnsi"/>
          <w:b/>
        </w:rPr>
        <w:t>Učební styly studentů nebo také styly učení</w:t>
      </w:r>
    </w:p>
    <w:p w:rsidR="00542E3A" w:rsidRPr="0061353A" w:rsidRDefault="0061353A" w:rsidP="00816EFD">
      <w:pPr>
        <w:pStyle w:val="ELNormalnitext"/>
        <w:rPr>
          <w:rFonts w:asciiTheme="minorHAnsi" w:hAnsiTheme="minorHAnsi"/>
        </w:rPr>
      </w:pPr>
      <w:r w:rsidRPr="0061353A">
        <w:rPr>
          <w:rFonts w:asciiTheme="minorHAnsi" w:hAnsiTheme="minorHAnsi"/>
          <w:i/>
        </w:rPr>
        <w:t>„Postupy při učení, které jedinec používá v určitém období života ve většině situací pedagogického typu. Jsou do jisté míry nezávislé na obsahu učení. Vznikají na vrozeném základě a rozvíjejí se spolupůsoben</w:t>
      </w:r>
      <w:r w:rsidR="002109E2">
        <w:rPr>
          <w:rFonts w:asciiTheme="minorHAnsi" w:hAnsiTheme="minorHAnsi"/>
          <w:i/>
        </w:rPr>
        <w:t>ím vnitřních i vnějších vlivů.“</w:t>
      </w:r>
      <w:r w:rsidR="002109E2">
        <w:rPr>
          <w:rFonts w:asciiTheme="minorHAnsi" w:hAnsiTheme="minorHAnsi"/>
        </w:rPr>
        <w:t xml:space="preserve">, [9]. </w:t>
      </w:r>
    </w:p>
    <w:p w:rsidR="0061353A" w:rsidRPr="0061353A" w:rsidRDefault="0061353A" w:rsidP="00816EFD">
      <w:pPr>
        <w:pStyle w:val="ELNormalnitext"/>
        <w:rPr>
          <w:rFonts w:asciiTheme="minorHAnsi" w:hAnsiTheme="minorHAnsi"/>
          <w:b/>
        </w:rPr>
      </w:pPr>
      <w:r w:rsidRPr="0061353A">
        <w:rPr>
          <w:rFonts w:asciiTheme="minorHAnsi" w:hAnsiTheme="minorHAnsi"/>
          <w:b/>
        </w:rPr>
        <w:t>Percepční preference</w:t>
      </w:r>
    </w:p>
    <w:p w:rsidR="0061353A" w:rsidRPr="002109E2" w:rsidRDefault="0061353A" w:rsidP="00816EFD">
      <w:pPr>
        <w:pStyle w:val="ELNormalnitext"/>
        <w:rPr>
          <w:rFonts w:asciiTheme="minorHAnsi" w:hAnsiTheme="minorHAnsi"/>
        </w:rPr>
      </w:pPr>
      <w:r w:rsidRPr="0061353A">
        <w:rPr>
          <w:rFonts w:asciiTheme="minorHAnsi" w:hAnsiTheme="minorHAnsi"/>
          <w:i/>
        </w:rPr>
        <w:t xml:space="preserve">„Percepční preference v podstatné míře ovlivňují přístup k informacím, způsob zpracování informací získaných prostřednictvím smyslových orgánů, vytváření asociací a paměťové vybavování. Smyslové vnímání je důležité pro utváření vnitřních reprezentací reality. U cizího jazyka jde navíc o spojování těchto vnitřních obrazů </w:t>
      </w:r>
      <w:r w:rsidRPr="0061353A">
        <w:rPr>
          <w:rFonts w:asciiTheme="minorHAnsi" w:hAnsiTheme="minorHAnsi"/>
          <w:i/>
        </w:rPr>
        <w:lastRenderedPageBreak/>
        <w:t>s jazykovými (cizojazyčnými) entitami a současně o vytváření vnitřní reprezentace cílového jazyka. Podle percepční preference rozlišujeme tři základní styly učení či typy studentů: vizuální, auditivní a kinestetický typ.“</w:t>
      </w:r>
      <w:r w:rsidR="002109E2">
        <w:rPr>
          <w:rFonts w:asciiTheme="minorHAnsi" w:hAnsiTheme="minorHAnsi"/>
          <w:i/>
        </w:rPr>
        <w:t xml:space="preserve">, </w:t>
      </w:r>
      <w:r w:rsidR="002109E2" w:rsidRPr="002109E2">
        <w:rPr>
          <w:rFonts w:asciiTheme="minorHAnsi" w:hAnsiTheme="minorHAnsi"/>
        </w:rPr>
        <w:t>[8].</w:t>
      </w:r>
      <w:r w:rsidRPr="002109E2">
        <w:rPr>
          <w:rFonts w:asciiTheme="minorHAnsi" w:hAnsiTheme="minorHAnsi"/>
        </w:rPr>
        <w:t xml:space="preserve"> </w:t>
      </w:r>
    </w:p>
    <w:p w:rsidR="0061353A" w:rsidRPr="0061353A" w:rsidRDefault="0061353A" w:rsidP="00816EFD">
      <w:pPr>
        <w:pStyle w:val="ELNormalnitext"/>
        <w:rPr>
          <w:rFonts w:asciiTheme="minorHAnsi" w:hAnsiTheme="minorHAnsi"/>
          <w:b/>
        </w:rPr>
      </w:pPr>
      <w:r w:rsidRPr="0061353A">
        <w:rPr>
          <w:rFonts w:asciiTheme="minorHAnsi" w:hAnsiTheme="minorHAnsi"/>
          <w:b/>
        </w:rPr>
        <w:t>Strategie učení při studiu cizího jazyka</w:t>
      </w:r>
    </w:p>
    <w:p w:rsidR="0061353A" w:rsidRPr="0061353A" w:rsidRDefault="0061353A" w:rsidP="00816EFD">
      <w:pPr>
        <w:pStyle w:val="ELNormalnitext"/>
        <w:rPr>
          <w:rFonts w:asciiTheme="minorHAnsi" w:hAnsiTheme="minorHAnsi"/>
          <w:i/>
        </w:rPr>
      </w:pPr>
      <w:r w:rsidRPr="0061353A">
        <w:rPr>
          <w:rFonts w:asciiTheme="minorHAnsi" w:hAnsiTheme="minorHAnsi"/>
          <w:i/>
        </w:rPr>
        <w:t>„Strategie učení cizímu jazyku lze chápat jako soubor postupů používaných žáky/studenty k usnadnění získávání, zapamatování, znovu vybavení a používání informací v p</w:t>
      </w:r>
      <w:r w:rsidR="006A2BE6">
        <w:rPr>
          <w:rFonts w:asciiTheme="minorHAnsi" w:hAnsiTheme="minorHAnsi"/>
          <w:i/>
        </w:rPr>
        <w:t>rocesu učení se cizímu jazyku.“</w:t>
      </w:r>
      <w:r w:rsidR="006A2BE6">
        <w:rPr>
          <w:rFonts w:asciiTheme="minorHAnsi" w:hAnsiTheme="minorHAnsi"/>
        </w:rPr>
        <w:t>, [8].</w:t>
      </w:r>
    </w:p>
    <w:p w:rsidR="0061353A" w:rsidRPr="0061353A" w:rsidRDefault="0061353A" w:rsidP="00816EFD">
      <w:pPr>
        <w:pStyle w:val="ELNormalnitext"/>
        <w:rPr>
          <w:rFonts w:asciiTheme="minorHAnsi" w:hAnsiTheme="minorHAnsi"/>
          <w:b/>
        </w:rPr>
      </w:pPr>
      <w:r w:rsidRPr="0061353A">
        <w:rPr>
          <w:rFonts w:asciiTheme="minorHAnsi" w:hAnsiTheme="minorHAnsi"/>
          <w:b/>
        </w:rPr>
        <w:t>Společenský evropský referenční rámec (SERR)</w:t>
      </w:r>
    </w:p>
    <w:p w:rsidR="0061353A" w:rsidRPr="00111F39" w:rsidRDefault="0061353A" w:rsidP="00816EFD">
      <w:pPr>
        <w:pStyle w:val="ELNormalnitext"/>
        <w:rPr>
          <w:rFonts w:asciiTheme="minorHAnsi" w:hAnsiTheme="minorHAnsi"/>
          <w:i/>
        </w:rPr>
      </w:pPr>
      <w:r w:rsidRPr="0061353A">
        <w:rPr>
          <w:rFonts w:asciiTheme="minorHAnsi" w:hAnsiTheme="minorHAnsi"/>
          <w:i/>
        </w:rPr>
        <w:t>„Společný evropský referenční rámec poskytuje obecný základ pro vypracování jazykových sylabů, směrnic pro vývoj kurikul, zkoušek a učebnic v celé Evropě. V úplnosti popisuje, co se musí studenti naučit, aby užívali jazyka ke komunikaci, a jaké znalosti a dovednosti musí rozvíjet, a</w:t>
      </w:r>
      <w:r w:rsidR="006A2BE6">
        <w:rPr>
          <w:rFonts w:asciiTheme="minorHAnsi" w:hAnsiTheme="minorHAnsi"/>
          <w:i/>
        </w:rPr>
        <w:t>by byli schopni účinně jednat.“,</w:t>
      </w:r>
      <w:r w:rsidR="006A2BE6" w:rsidRPr="006A2BE6">
        <w:rPr>
          <w:rFonts w:asciiTheme="minorHAnsi" w:hAnsiTheme="minorHAnsi"/>
        </w:rPr>
        <w:t xml:space="preserve"> [12].</w:t>
      </w:r>
    </w:p>
    <w:p w:rsidR="0061353A" w:rsidRPr="0061353A" w:rsidRDefault="0061353A" w:rsidP="00816EFD">
      <w:pPr>
        <w:pStyle w:val="ELNormalnitext"/>
        <w:tabs>
          <w:tab w:val="center" w:pos="4393"/>
        </w:tabs>
        <w:rPr>
          <w:rFonts w:asciiTheme="minorHAnsi" w:hAnsiTheme="minorHAnsi"/>
          <w:b/>
          <w:lang w:val="en-US"/>
        </w:rPr>
      </w:pPr>
      <w:r w:rsidRPr="0061353A">
        <w:rPr>
          <w:rFonts w:asciiTheme="minorHAnsi" w:hAnsiTheme="minorHAnsi"/>
          <w:b/>
          <w:lang w:val="en-US"/>
        </w:rPr>
        <w:t>English for Specific Purposes (ESP)</w:t>
      </w:r>
    </w:p>
    <w:p w:rsidR="0061353A" w:rsidRPr="0061353A" w:rsidRDefault="0061353A" w:rsidP="00816EFD">
      <w:pPr>
        <w:pStyle w:val="ELNormalnitext"/>
        <w:rPr>
          <w:rFonts w:asciiTheme="minorHAnsi" w:hAnsiTheme="minorHAnsi"/>
        </w:rPr>
      </w:pPr>
      <w:r w:rsidRPr="0061353A">
        <w:rPr>
          <w:rFonts w:asciiTheme="minorHAnsi" w:hAnsiTheme="minorHAnsi"/>
          <w:i/>
        </w:rPr>
        <w:t>„Odvětví výuky anglického jazyky pro speciální účely, zejména technické, ekonomické, lékařské, právnické aj.“</w:t>
      </w:r>
      <w:r w:rsidR="006A2BE6">
        <w:rPr>
          <w:rFonts w:asciiTheme="minorHAnsi" w:hAnsiTheme="minorHAnsi"/>
        </w:rPr>
        <w:t>, [4].</w:t>
      </w:r>
    </w:p>
    <w:p w:rsidR="0061353A" w:rsidRDefault="0061353A" w:rsidP="00816EFD">
      <w:pPr>
        <w:pStyle w:val="ELNormalnitext"/>
        <w:rPr>
          <w:rFonts w:asciiTheme="minorHAnsi" w:hAnsiTheme="minorHAnsi"/>
          <w:b/>
        </w:rPr>
      </w:pPr>
      <w:r w:rsidRPr="0061353A">
        <w:rPr>
          <w:rFonts w:asciiTheme="minorHAnsi" w:hAnsiTheme="minorHAnsi"/>
          <w:b/>
        </w:rPr>
        <w:t>Motivace</w:t>
      </w:r>
    </w:p>
    <w:p w:rsidR="000D57D0" w:rsidRDefault="000D57D0" w:rsidP="00816EFD">
      <w:pPr>
        <w:pStyle w:val="ELNormalnitext"/>
        <w:rPr>
          <w:rFonts w:asciiTheme="minorHAnsi" w:hAnsiTheme="minorHAnsi"/>
          <w:bCs/>
          <w:i/>
        </w:rPr>
      </w:pPr>
      <w:r w:rsidRPr="000D57D0">
        <w:rPr>
          <w:rFonts w:asciiTheme="minorHAnsi" w:hAnsiTheme="minorHAnsi"/>
          <w:bCs/>
          <w:i/>
        </w:rPr>
        <w:t>„Motivace je</w:t>
      </w:r>
      <w:r>
        <w:rPr>
          <w:rFonts w:asciiTheme="minorHAnsi" w:hAnsiTheme="minorHAnsi"/>
          <w:bCs/>
          <w:i/>
        </w:rPr>
        <w:t xml:space="preserve"> vnitřní nebo vnější faktor nebo soubor faktorů </w:t>
      </w:r>
      <w:r w:rsidR="00DE2738">
        <w:rPr>
          <w:rFonts w:asciiTheme="minorHAnsi" w:hAnsiTheme="minorHAnsi"/>
          <w:bCs/>
          <w:i/>
        </w:rPr>
        <w:t>usměrňující</w:t>
      </w:r>
      <w:r>
        <w:rPr>
          <w:rFonts w:asciiTheme="minorHAnsi" w:hAnsiTheme="minorHAnsi"/>
          <w:bCs/>
          <w:i/>
        </w:rPr>
        <w:t xml:space="preserve"> naše chování a jednán</w:t>
      </w:r>
      <w:r w:rsidR="006A2BE6">
        <w:rPr>
          <w:rFonts w:asciiTheme="minorHAnsi" w:hAnsiTheme="minorHAnsi"/>
          <w:bCs/>
          <w:i/>
        </w:rPr>
        <w:t xml:space="preserve">í pro dosažení určitého cíle.“, </w:t>
      </w:r>
      <w:r w:rsidR="006A2BE6" w:rsidRPr="006A2BE6">
        <w:rPr>
          <w:rFonts w:asciiTheme="minorHAnsi" w:hAnsiTheme="minorHAnsi"/>
          <w:bCs/>
        </w:rPr>
        <w:t>[7].</w:t>
      </w:r>
    </w:p>
    <w:p w:rsidR="00E90C52" w:rsidRPr="00E90C52" w:rsidRDefault="00E90C52" w:rsidP="00E90C52">
      <w:pPr>
        <w:pStyle w:val="Nadpiskapitoly"/>
        <w:tabs>
          <w:tab w:val="left" w:pos="432"/>
        </w:tabs>
        <w:jc w:val="both"/>
        <w:rPr>
          <w:rFonts w:asciiTheme="minorHAnsi" w:hAnsiTheme="minorHAnsi" w:cs="Calibri"/>
          <w:lang w:val="cs-CZ"/>
        </w:rPr>
      </w:pPr>
      <w:r w:rsidRPr="00DE2738">
        <w:rPr>
          <w:rFonts w:asciiTheme="minorHAnsi" w:hAnsiTheme="minorHAnsi"/>
          <w:szCs w:val="24"/>
          <w:lang w:val="cs-CZ"/>
        </w:rPr>
        <w:t>Problematika terciálního vzdělávání a znalost</w:t>
      </w:r>
      <w:r w:rsidRPr="00E90C52">
        <w:rPr>
          <w:rFonts w:asciiTheme="minorHAnsi" w:hAnsiTheme="minorHAnsi"/>
          <w:szCs w:val="24"/>
        </w:rPr>
        <w:t xml:space="preserve"> odborného jazyka</w:t>
      </w:r>
    </w:p>
    <w:p w:rsidR="0061353A" w:rsidRDefault="0061353A" w:rsidP="00816EFD">
      <w:pPr>
        <w:jc w:val="both"/>
        <w:rPr>
          <w:rFonts w:asciiTheme="minorHAnsi" w:hAnsiTheme="minorHAnsi"/>
        </w:rPr>
      </w:pPr>
      <w:r w:rsidRPr="0061353A">
        <w:rPr>
          <w:rFonts w:asciiTheme="minorHAnsi" w:hAnsiTheme="minorHAnsi"/>
        </w:rPr>
        <w:t xml:space="preserve">Průzkumy týkající se cizojazyčné vybavenosti studentů vysokých škol technického směru stále </w:t>
      </w:r>
      <w:r w:rsidR="00343E5B">
        <w:rPr>
          <w:rFonts w:asciiTheme="minorHAnsi" w:hAnsiTheme="minorHAnsi"/>
        </w:rPr>
        <w:t>po</w:t>
      </w:r>
      <w:r w:rsidRPr="0061353A">
        <w:rPr>
          <w:rFonts w:asciiTheme="minorHAnsi" w:hAnsiTheme="minorHAnsi"/>
        </w:rPr>
        <w:t xml:space="preserve">ukazují </w:t>
      </w:r>
      <w:r w:rsidR="00343E5B">
        <w:rPr>
          <w:rFonts w:asciiTheme="minorHAnsi" w:hAnsiTheme="minorHAnsi"/>
        </w:rPr>
        <w:t xml:space="preserve">na </w:t>
      </w:r>
      <w:r w:rsidRPr="0061353A">
        <w:rPr>
          <w:rFonts w:asciiTheme="minorHAnsi" w:hAnsiTheme="minorHAnsi"/>
        </w:rPr>
        <w:t>nedostatečnou jazykovou vybavenost absolventů. Odborné vysokoškolské vzdělání v technických směrech bez znalosti alespoň jednoho světového jazyka na úrovni odborné ztrácí svou hodnotu.</w:t>
      </w:r>
      <w:r w:rsidR="00343E5B">
        <w:rPr>
          <w:rFonts w:asciiTheme="minorHAnsi" w:hAnsiTheme="minorHAnsi"/>
        </w:rPr>
        <w:t xml:space="preserve"> </w:t>
      </w:r>
      <w:r w:rsidRPr="0061353A">
        <w:rPr>
          <w:rFonts w:asciiTheme="minorHAnsi" w:hAnsiTheme="minorHAnsi"/>
        </w:rPr>
        <w:t>Studenti na vysoké škole se často neučí jazyk tak efektivně, jak by mohli. Často se stává, že studenti ani neznají svou reálnou úroveň znalosti cizího jazyka tak, jak ji definuje Rada Evropy (SERR: A1/C2; dostupné online), neznají své učební styly, často je používají jen intuitivně a netuší, že některé z nich více či méně preferují, a totéž platí o strategiích. Pokud chceme, aby studenti vysokých škol zvládali svou profesní odbornost i v jiném než rodném jazyce, musíme celý proces studia cizího jazyka pro odbornou sféru optimalizovat právě s využitím dostupných informačních a komunikačních technologií, přičemž fenoménem dnešní informační společnosti je e-cokoliv a v procesu učení je to e-learning. Faktory, které výrazně ovlivňují problematiku výuky ESP na vysoké škole, znázorňuje následující Obrázek 1, který naznačuje všechny důležité variabilní proměnné vstupující do procesu učení se cizímu jazyku za pomoci I</w:t>
      </w:r>
      <w:r w:rsidR="00BC52AC">
        <w:rPr>
          <w:rFonts w:asciiTheme="minorHAnsi" w:hAnsiTheme="minorHAnsi"/>
        </w:rPr>
        <w:t>CT právě z pohledu zaměření našeho plánovaného</w:t>
      </w:r>
      <w:r w:rsidRPr="0061353A">
        <w:rPr>
          <w:rFonts w:asciiTheme="minorHAnsi" w:hAnsiTheme="minorHAnsi"/>
        </w:rPr>
        <w:t xml:space="preserve"> </w:t>
      </w:r>
      <w:r w:rsidR="00BC52AC">
        <w:rPr>
          <w:rFonts w:asciiTheme="minorHAnsi" w:hAnsiTheme="minorHAnsi"/>
        </w:rPr>
        <w:t>výzkumu</w:t>
      </w:r>
      <w:r w:rsidRPr="0061353A">
        <w:rPr>
          <w:rFonts w:asciiTheme="minorHAnsi" w:hAnsiTheme="minorHAnsi"/>
        </w:rPr>
        <w:t>.</w:t>
      </w:r>
      <w:r w:rsidR="008522F7">
        <w:rPr>
          <w:rFonts w:asciiTheme="minorHAnsi" w:hAnsiTheme="minorHAnsi"/>
        </w:rPr>
        <w:t xml:space="preserve"> Z důvodu účelu a rozsahu tohoto článku se budeme dále věnovat zejména faktoru motivace</w:t>
      </w:r>
      <w:r w:rsidR="00E90C52">
        <w:rPr>
          <w:rFonts w:asciiTheme="minorHAnsi" w:hAnsiTheme="minorHAnsi"/>
        </w:rPr>
        <w:t xml:space="preserve">, se kterým úzce souvisejí další termíny, jakými jsou </w:t>
      </w:r>
      <w:r w:rsidR="0018442F">
        <w:rPr>
          <w:rFonts w:asciiTheme="minorHAnsi" w:hAnsiTheme="minorHAnsi"/>
        </w:rPr>
        <w:t xml:space="preserve">sebedisciplina a </w:t>
      </w:r>
      <w:r w:rsidR="00E90C52">
        <w:rPr>
          <w:rFonts w:asciiTheme="minorHAnsi" w:hAnsiTheme="minorHAnsi"/>
        </w:rPr>
        <w:t>autonomie.</w:t>
      </w:r>
    </w:p>
    <w:p w:rsidR="00DF28BF" w:rsidRDefault="00DF28BF" w:rsidP="00816EFD">
      <w:pPr>
        <w:jc w:val="both"/>
        <w:rPr>
          <w:rFonts w:asciiTheme="minorHAnsi" w:hAnsiTheme="minorHAnsi"/>
        </w:rPr>
      </w:pPr>
    </w:p>
    <w:p w:rsidR="00DF28BF" w:rsidRDefault="00DF28BF" w:rsidP="00816EFD">
      <w:pPr>
        <w:jc w:val="both"/>
        <w:rPr>
          <w:rFonts w:asciiTheme="minorHAnsi" w:hAnsiTheme="minorHAnsi"/>
        </w:rPr>
      </w:pPr>
    </w:p>
    <w:p w:rsidR="004870E6" w:rsidRDefault="004870E6" w:rsidP="00816EFD">
      <w:pPr>
        <w:jc w:val="both"/>
        <w:rPr>
          <w:rFonts w:asciiTheme="minorHAnsi" w:hAnsiTheme="minorHAnsi"/>
        </w:rPr>
      </w:pPr>
    </w:p>
    <w:p w:rsidR="0061353A" w:rsidRDefault="0061353A" w:rsidP="00816EFD">
      <w:pPr>
        <w:pStyle w:val="ELNormalnitext"/>
        <w:rPr>
          <w:rFonts w:asciiTheme="minorHAnsi" w:hAnsiTheme="minorHAnsi"/>
          <w:lang w:eastAsia="ar-SA"/>
        </w:rPr>
      </w:pPr>
    </w:p>
    <w:p w:rsidR="004870E6" w:rsidRPr="0061353A" w:rsidRDefault="004870E6" w:rsidP="00816EFD">
      <w:pPr>
        <w:pStyle w:val="ELNormalnitext"/>
        <w:rPr>
          <w:rFonts w:asciiTheme="minorHAnsi" w:hAnsiTheme="minorHAnsi"/>
          <w:color w:val="215868"/>
          <w:sz w:val="20"/>
          <w:szCs w:val="20"/>
        </w:rPr>
      </w:pPr>
    </w:p>
    <w:p w:rsidR="0061353A" w:rsidRPr="0061353A" w:rsidRDefault="00586BEB" w:rsidP="00816EFD">
      <w:pPr>
        <w:pStyle w:val="ELNormalnitext"/>
        <w:rPr>
          <w:rFonts w:asciiTheme="minorHAnsi" w:hAnsiTheme="minorHAnsi"/>
          <w:color w:val="215868"/>
          <w:sz w:val="20"/>
          <w:szCs w:val="20"/>
        </w:rPr>
      </w:pPr>
      <w:r>
        <w:rPr>
          <w:rFonts w:asciiTheme="minorHAnsi" w:hAnsiTheme="minorHAnsi"/>
          <w:noProof/>
          <w:color w:val="215868"/>
          <w:sz w:val="20"/>
          <w:szCs w:val="20"/>
        </w:rPr>
        <w:lastRenderedPageBreak/>
        <mc:AlternateContent>
          <mc:Choice Requires="wpg">
            <w:drawing>
              <wp:anchor distT="0" distB="0" distL="114300" distR="114300" simplePos="0" relativeHeight="251665408" behindDoc="0" locked="0" layoutInCell="1" allowOverlap="1">
                <wp:simplePos x="0" y="0"/>
                <wp:positionH relativeFrom="column">
                  <wp:posOffset>231080</wp:posOffset>
                </wp:positionH>
                <wp:positionV relativeFrom="paragraph">
                  <wp:posOffset>147392</wp:posOffset>
                </wp:positionV>
                <wp:extent cx="4913630" cy="4109720"/>
                <wp:effectExtent l="0" t="0" r="20320" b="24130"/>
                <wp:wrapNone/>
                <wp:docPr id="164" name="Skupina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3630" cy="4109720"/>
                          <a:chOff x="2076" y="3184"/>
                          <a:chExt cx="7738" cy="6472"/>
                        </a:xfrm>
                      </wpg:grpSpPr>
                      <wps:wsp>
                        <wps:cNvPr id="165" name="AutoShape 3"/>
                        <wps:cNvSpPr>
                          <a:spLocks noChangeArrowheads="1"/>
                        </wps:cNvSpPr>
                        <wps:spPr bwMode="auto">
                          <a:xfrm>
                            <a:off x="4999" y="5493"/>
                            <a:ext cx="2011" cy="1630"/>
                          </a:xfrm>
                          <a:prstGeom prst="roundRect">
                            <a:avLst>
                              <a:gd name="adj" fmla="val 16667"/>
                            </a:avLst>
                          </a:prstGeom>
                          <a:solidFill>
                            <a:srgbClr val="FFFFFF"/>
                          </a:solidFill>
                          <a:ln w="9525">
                            <a:solidFill>
                              <a:srgbClr val="000000"/>
                            </a:solidFill>
                            <a:round/>
                            <a:headEnd/>
                            <a:tailEnd/>
                          </a:ln>
                        </wps:spPr>
                        <wps:txbx>
                          <w:txbxContent>
                            <w:p w:rsidR="005B043E" w:rsidRPr="00586BEB" w:rsidRDefault="005B043E" w:rsidP="00586BEB">
                              <w:pPr>
                                <w:jc w:val="center"/>
                                <w:rPr>
                                  <w:rFonts w:asciiTheme="minorHAnsi" w:hAnsiTheme="minorHAnsi"/>
                                  <w:b/>
                                  <w:sz w:val="20"/>
                                  <w:szCs w:val="20"/>
                                </w:rPr>
                              </w:pPr>
                              <w:r w:rsidRPr="00586BEB">
                                <w:rPr>
                                  <w:rFonts w:asciiTheme="minorHAnsi" w:hAnsiTheme="minorHAnsi"/>
                                  <w:b/>
                                  <w:sz w:val="20"/>
                                  <w:szCs w:val="20"/>
                                </w:rPr>
                                <w:t>STUDENT a  ESP</w:t>
                              </w:r>
                            </w:p>
                            <w:p w:rsidR="005B043E" w:rsidRPr="00586BEB" w:rsidRDefault="005B043E" w:rsidP="00586BEB">
                              <w:pPr>
                                <w:jc w:val="center"/>
                                <w:rPr>
                                  <w:rFonts w:asciiTheme="minorHAnsi" w:hAnsiTheme="minorHAnsi"/>
                                  <w:sz w:val="20"/>
                                  <w:szCs w:val="20"/>
                                  <w:lang w:val="en-US"/>
                                </w:rPr>
                              </w:pPr>
                              <w:r w:rsidRPr="00586BEB">
                                <w:rPr>
                                  <w:rFonts w:asciiTheme="minorHAnsi" w:hAnsiTheme="minorHAnsi"/>
                                  <w:sz w:val="20"/>
                                  <w:szCs w:val="20"/>
                                  <w:lang w:val="en-US"/>
                                </w:rPr>
                                <w:t>(English for Specific Purposes)</w:t>
                              </w:r>
                            </w:p>
                            <w:p w:rsidR="005B043E" w:rsidRDefault="005B043E" w:rsidP="00586BEB">
                              <w:pPr>
                                <w:jc w:val="center"/>
                                <w:rPr>
                                  <w:rFonts w:asciiTheme="minorHAnsi" w:hAnsiTheme="minorHAnsi"/>
                                  <w:b/>
                                  <w:sz w:val="20"/>
                                  <w:szCs w:val="20"/>
                                </w:rPr>
                              </w:pPr>
                              <w:r w:rsidRPr="00586BEB">
                                <w:rPr>
                                  <w:rFonts w:asciiTheme="minorHAnsi" w:hAnsiTheme="minorHAnsi"/>
                                  <w:b/>
                                  <w:sz w:val="20"/>
                                  <w:szCs w:val="20"/>
                                </w:rPr>
                                <w:t>odborný jazyk</w:t>
                              </w:r>
                              <w:r>
                                <w:rPr>
                                  <w:rFonts w:asciiTheme="minorHAnsi" w:hAnsiTheme="minorHAnsi"/>
                                  <w:b/>
                                  <w:sz w:val="20"/>
                                  <w:szCs w:val="20"/>
                                </w:rPr>
                                <w:t xml:space="preserve"> </w:t>
                              </w:r>
                            </w:p>
                            <w:p w:rsidR="005B043E" w:rsidRPr="00586BEB" w:rsidRDefault="005B043E" w:rsidP="00586BEB">
                              <w:pPr>
                                <w:jc w:val="center"/>
                                <w:rPr>
                                  <w:rFonts w:asciiTheme="minorHAnsi" w:hAnsiTheme="minorHAnsi"/>
                                  <w:b/>
                                  <w:sz w:val="20"/>
                                  <w:szCs w:val="20"/>
                                </w:rPr>
                              </w:pPr>
                              <w:r>
                                <w:rPr>
                                  <w:rFonts w:asciiTheme="minorHAnsi" w:hAnsiTheme="minorHAnsi"/>
                                  <w:b/>
                                  <w:sz w:val="20"/>
                                  <w:szCs w:val="20"/>
                                </w:rPr>
                                <w:t>na VŠ</w:t>
                              </w:r>
                            </w:p>
                          </w:txbxContent>
                        </wps:txbx>
                        <wps:bodyPr rot="0" vert="horz" wrap="square" lIns="91440" tIns="45720" rIns="91440" bIns="45720" anchor="t" anchorCtr="0" upright="1">
                          <a:noAutofit/>
                        </wps:bodyPr>
                      </wps:wsp>
                      <wps:wsp>
                        <wps:cNvPr id="166" name="AutoShape 4"/>
                        <wps:cNvSpPr>
                          <a:spLocks noChangeArrowheads="1"/>
                        </wps:cNvSpPr>
                        <wps:spPr bwMode="auto">
                          <a:xfrm>
                            <a:off x="2076" y="3184"/>
                            <a:ext cx="2173" cy="1630"/>
                          </a:xfrm>
                          <a:prstGeom prst="roundRect">
                            <a:avLst>
                              <a:gd name="adj" fmla="val 16667"/>
                            </a:avLst>
                          </a:prstGeom>
                          <a:solidFill>
                            <a:srgbClr val="FFFFFF"/>
                          </a:solidFill>
                          <a:ln w="9525">
                            <a:solidFill>
                              <a:srgbClr val="000000"/>
                            </a:solidFill>
                            <a:round/>
                            <a:headEnd/>
                            <a:tailEnd/>
                          </a:ln>
                        </wps:spPr>
                        <wps:txbx>
                          <w:txbxContent>
                            <w:p w:rsidR="005B043E" w:rsidRPr="00586BEB" w:rsidRDefault="005B043E" w:rsidP="00EB09A8">
                              <w:pPr>
                                <w:rPr>
                                  <w:rFonts w:asciiTheme="minorHAnsi" w:hAnsiTheme="minorHAnsi"/>
                                  <w:sz w:val="20"/>
                                  <w:szCs w:val="20"/>
                                </w:rPr>
                              </w:pPr>
                              <w:r w:rsidRPr="00586BEB">
                                <w:rPr>
                                  <w:rFonts w:asciiTheme="minorHAnsi" w:hAnsiTheme="minorHAnsi"/>
                                  <w:sz w:val="20"/>
                                  <w:szCs w:val="20"/>
                                </w:rPr>
                                <w:t>Rada Evropy</w:t>
                              </w:r>
                            </w:p>
                            <w:p w:rsidR="005B043E" w:rsidRPr="00586BEB" w:rsidRDefault="005B043E" w:rsidP="00EB09A8">
                              <w:pPr>
                                <w:rPr>
                                  <w:rFonts w:asciiTheme="minorHAnsi" w:hAnsiTheme="minorHAnsi"/>
                                  <w:sz w:val="20"/>
                                  <w:szCs w:val="20"/>
                                </w:rPr>
                              </w:pPr>
                              <w:r w:rsidRPr="00586BEB">
                                <w:rPr>
                                  <w:rFonts w:asciiTheme="minorHAnsi" w:hAnsiTheme="minorHAnsi"/>
                                  <w:sz w:val="20"/>
                                  <w:szCs w:val="20"/>
                                </w:rPr>
                                <w:t>SERR (A1 – C2)</w:t>
                              </w:r>
                            </w:p>
                            <w:p w:rsidR="005B043E" w:rsidRPr="00586BEB" w:rsidRDefault="005B043E" w:rsidP="00EB09A8">
                              <w:pPr>
                                <w:rPr>
                                  <w:rFonts w:asciiTheme="minorHAnsi" w:hAnsiTheme="minorHAnsi"/>
                                  <w:sz w:val="20"/>
                                  <w:szCs w:val="20"/>
                                </w:rPr>
                              </w:pPr>
                              <w:r w:rsidRPr="00586BEB">
                                <w:rPr>
                                  <w:rFonts w:asciiTheme="minorHAnsi" w:hAnsiTheme="minorHAnsi"/>
                                  <w:sz w:val="20"/>
                                  <w:szCs w:val="20"/>
                                </w:rPr>
                                <w:t>Požadované úrovně a kompetence v cizím jazyce</w:t>
                              </w:r>
                            </w:p>
                          </w:txbxContent>
                        </wps:txbx>
                        <wps:bodyPr rot="0" vert="horz" wrap="square" lIns="91440" tIns="45720" rIns="91440" bIns="45720" anchor="t" anchorCtr="0" upright="1">
                          <a:noAutofit/>
                        </wps:bodyPr>
                      </wps:wsp>
                      <wps:wsp>
                        <wps:cNvPr id="167" name="AutoShape 5"/>
                        <wps:cNvSpPr>
                          <a:spLocks noChangeArrowheads="1"/>
                        </wps:cNvSpPr>
                        <wps:spPr bwMode="auto">
                          <a:xfrm>
                            <a:off x="4889" y="3184"/>
                            <a:ext cx="2173" cy="1630"/>
                          </a:xfrm>
                          <a:prstGeom prst="roundRect">
                            <a:avLst>
                              <a:gd name="adj" fmla="val 16667"/>
                            </a:avLst>
                          </a:prstGeom>
                          <a:solidFill>
                            <a:srgbClr val="FFFFFF"/>
                          </a:solidFill>
                          <a:ln w="9525">
                            <a:solidFill>
                              <a:srgbClr val="000000"/>
                            </a:solidFill>
                            <a:round/>
                            <a:headEnd/>
                            <a:tailEnd/>
                          </a:ln>
                        </wps:spPr>
                        <wps:txbx>
                          <w:txbxContent>
                            <w:p w:rsidR="005B043E" w:rsidRPr="00586BEB" w:rsidRDefault="005B043E" w:rsidP="00EB09A8">
                              <w:pPr>
                                <w:jc w:val="center"/>
                                <w:rPr>
                                  <w:rFonts w:asciiTheme="minorHAnsi" w:hAnsiTheme="minorHAnsi"/>
                                  <w:sz w:val="20"/>
                                  <w:szCs w:val="20"/>
                                </w:rPr>
                              </w:pPr>
                              <w:r w:rsidRPr="00586BEB">
                                <w:rPr>
                                  <w:rFonts w:asciiTheme="minorHAnsi" w:hAnsiTheme="minorHAnsi"/>
                                  <w:sz w:val="20"/>
                                  <w:szCs w:val="20"/>
                                </w:rPr>
                                <w:t>Styly učení</w:t>
                              </w:r>
                            </w:p>
                            <w:p w:rsidR="005B043E" w:rsidRPr="00586BEB" w:rsidRDefault="005B043E" w:rsidP="00EB09A8">
                              <w:pPr>
                                <w:jc w:val="center"/>
                                <w:rPr>
                                  <w:rFonts w:asciiTheme="minorHAnsi" w:hAnsiTheme="minorHAnsi"/>
                                  <w:sz w:val="20"/>
                                  <w:szCs w:val="20"/>
                                </w:rPr>
                              </w:pPr>
                              <w:r w:rsidRPr="00586BEB">
                                <w:rPr>
                                  <w:rFonts w:asciiTheme="minorHAnsi" w:hAnsiTheme="minorHAnsi"/>
                                  <w:sz w:val="20"/>
                                  <w:szCs w:val="20"/>
                                </w:rPr>
                                <w:t>Percepční preference</w:t>
                              </w:r>
                            </w:p>
                            <w:p w:rsidR="005B043E" w:rsidRPr="00586BEB" w:rsidRDefault="005B043E" w:rsidP="00EB09A8">
                              <w:pPr>
                                <w:jc w:val="center"/>
                                <w:rPr>
                                  <w:rFonts w:asciiTheme="minorHAnsi" w:hAnsiTheme="minorHAnsi"/>
                                  <w:sz w:val="20"/>
                                  <w:szCs w:val="20"/>
                                </w:rPr>
                              </w:pPr>
                              <w:r w:rsidRPr="00586BEB">
                                <w:rPr>
                                  <w:rFonts w:asciiTheme="minorHAnsi" w:hAnsiTheme="minorHAnsi"/>
                                  <w:sz w:val="20"/>
                                  <w:szCs w:val="20"/>
                                </w:rPr>
                                <w:t>VAK</w:t>
                              </w:r>
                            </w:p>
                          </w:txbxContent>
                        </wps:txbx>
                        <wps:bodyPr rot="0" vert="horz" wrap="square" lIns="91440" tIns="45720" rIns="91440" bIns="45720" anchor="t" anchorCtr="0" upright="1">
                          <a:noAutofit/>
                        </wps:bodyPr>
                      </wps:wsp>
                      <wps:wsp>
                        <wps:cNvPr id="168" name="AutoShape 6"/>
                        <wps:cNvSpPr>
                          <a:spLocks noChangeArrowheads="1"/>
                        </wps:cNvSpPr>
                        <wps:spPr bwMode="auto">
                          <a:xfrm>
                            <a:off x="7541" y="3184"/>
                            <a:ext cx="2173" cy="1630"/>
                          </a:xfrm>
                          <a:prstGeom prst="roundRect">
                            <a:avLst>
                              <a:gd name="adj" fmla="val 16667"/>
                            </a:avLst>
                          </a:prstGeom>
                          <a:solidFill>
                            <a:srgbClr val="FFFFFF"/>
                          </a:solidFill>
                          <a:ln w="9525">
                            <a:solidFill>
                              <a:srgbClr val="000000"/>
                            </a:solidFill>
                            <a:round/>
                            <a:headEnd/>
                            <a:tailEnd/>
                          </a:ln>
                        </wps:spPr>
                        <wps:txbx>
                          <w:txbxContent>
                            <w:p w:rsidR="005B043E" w:rsidRPr="00586BEB" w:rsidRDefault="005B043E" w:rsidP="00EB09A8">
                              <w:pPr>
                                <w:rPr>
                                  <w:rFonts w:asciiTheme="minorHAnsi" w:hAnsiTheme="minorHAnsi"/>
                                  <w:sz w:val="20"/>
                                  <w:szCs w:val="20"/>
                                </w:rPr>
                              </w:pPr>
                              <w:r w:rsidRPr="00586BEB">
                                <w:rPr>
                                  <w:rFonts w:asciiTheme="minorHAnsi" w:hAnsiTheme="minorHAnsi"/>
                                  <w:sz w:val="20"/>
                                  <w:szCs w:val="20"/>
                                </w:rPr>
                                <w:t>Strategie učení v závislosti na stylech a rozvoji jazykových kompetencí</w:t>
                              </w:r>
                            </w:p>
                          </w:txbxContent>
                        </wps:txbx>
                        <wps:bodyPr rot="0" vert="horz" wrap="square" lIns="91440" tIns="45720" rIns="91440" bIns="45720" anchor="t" anchorCtr="0" upright="1">
                          <a:noAutofit/>
                        </wps:bodyPr>
                      </wps:wsp>
                      <wps:wsp>
                        <wps:cNvPr id="169" name="AutoShape 7"/>
                        <wps:cNvSpPr>
                          <a:spLocks noChangeArrowheads="1"/>
                        </wps:cNvSpPr>
                        <wps:spPr bwMode="auto">
                          <a:xfrm>
                            <a:off x="2076" y="5493"/>
                            <a:ext cx="2173" cy="1630"/>
                          </a:xfrm>
                          <a:prstGeom prst="roundRect">
                            <a:avLst>
                              <a:gd name="adj" fmla="val 16667"/>
                            </a:avLst>
                          </a:prstGeom>
                          <a:solidFill>
                            <a:srgbClr val="FFFFFF"/>
                          </a:solidFill>
                          <a:ln w="9525">
                            <a:solidFill>
                              <a:srgbClr val="000000"/>
                            </a:solidFill>
                            <a:round/>
                            <a:headEnd/>
                            <a:tailEnd/>
                          </a:ln>
                        </wps:spPr>
                        <wps:txbx>
                          <w:txbxContent>
                            <w:p w:rsidR="005B043E" w:rsidRPr="00586BEB" w:rsidRDefault="005B043E" w:rsidP="00EB09A8">
                              <w:pPr>
                                <w:rPr>
                                  <w:rFonts w:asciiTheme="minorHAnsi" w:hAnsiTheme="minorHAnsi"/>
                                  <w:sz w:val="20"/>
                                  <w:szCs w:val="20"/>
                                </w:rPr>
                              </w:pPr>
                              <w:r w:rsidRPr="00586BEB">
                                <w:rPr>
                                  <w:rFonts w:asciiTheme="minorHAnsi" w:hAnsiTheme="minorHAnsi"/>
                                  <w:sz w:val="20"/>
                                  <w:szCs w:val="20"/>
                                </w:rPr>
                                <w:t xml:space="preserve">Motivace </w:t>
                              </w:r>
                            </w:p>
                            <w:p w:rsidR="005B043E" w:rsidRPr="00586BEB" w:rsidRDefault="005B043E" w:rsidP="00EB09A8">
                              <w:pPr>
                                <w:rPr>
                                  <w:rFonts w:asciiTheme="minorHAnsi" w:hAnsiTheme="minorHAnsi"/>
                                  <w:sz w:val="20"/>
                                  <w:szCs w:val="20"/>
                                </w:rPr>
                              </w:pPr>
                              <w:r w:rsidRPr="00586BEB">
                                <w:rPr>
                                  <w:rFonts w:asciiTheme="minorHAnsi" w:hAnsiTheme="minorHAnsi"/>
                                  <w:sz w:val="20"/>
                                  <w:szCs w:val="20"/>
                                </w:rPr>
                                <w:t>(Z/ZK/studium v zahraničí)</w:t>
                              </w:r>
                            </w:p>
                            <w:p w:rsidR="005B043E" w:rsidRPr="00586BEB" w:rsidRDefault="005B043E" w:rsidP="00EB09A8">
                              <w:pPr>
                                <w:rPr>
                                  <w:rFonts w:asciiTheme="minorHAnsi" w:hAnsiTheme="minorHAnsi"/>
                                  <w:sz w:val="20"/>
                                  <w:szCs w:val="20"/>
                                </w:rPr>
                              </w:pPr>
                              <w:r w:rsidRPr="00586BEB">
                                <w:rPr>
                                  <w:rFonts w:asciiTheme="minorHAnsi" w:hAnsiTheme="minorHAnsi"/>
                                  <w:sz w:val="20"/>
                                  <w:szCs w:val="20"/>
                                </w:rPr>
                                <w:t>Autonomie</w:t>
                              </w:r>
                            </w:p>
                            <w:p w:rsidR="005B043E" w:rsidRPr="00586BEB" w:rsidRDefault="005B043E" w:rsidP="00EB09A8">
                              <w:pPr>
                                <w:rPr>
                                  <w:rFonts w:asciiTheme="minorHAnsi" w:hAnsiTheme="minorHAnsi"/>
                                  <w:sz w:val="20"/>
                                  <w:szCs w:val="20"/>
                                </w:rPr>
                              </w:pPr>
                              <w:r w:rsidRPr="00586BEB">
                                <w:rPr>
                                  <w:rFonts w:asciiTheme="minorHAnsi" w:hAnsiTheme="minorHAnsi"/>
                                  <w:sz w:val="20"/>
                                  <w:szCs w:val="20"/>
                                </w:rPr>
                                <w:t>Sebedisciplina</w:t>
                              </w:r>
                            </w:p>
                            <w:p w:rsidR="005B043E" w:rsidRPr="00586BEB" w:rsidRDefault="005B043E" w:rsidP="00EB09A8">
                              <w:pPr>
                                <w:rPr>
                                  <w:rFonts w:asciiTheme="minorHAnsi" w:hAnsiTheme="minorHAnsi"/>
                                  <w:sz w:val="20"/>
                                  <w:szCs w:val="20"/>
                                </w:rPr>
                              </w:pPr>
                            </w:p>
                          </w:txbxContent>
                        </wps:txbx>
                        <wps:bodyPr rot="0" vert="horz" wrap="square" lIns="91440" tIns="45720" rIns="91440" bIns="45720" anchor="t" anchorCtr="0" upright="1">
                          <a:noAutofit/>
                        </wps:bodyPr>
                      </wps:wsp>
                      <wps:wsp>
                        <wps:cNvPr id="170" name="AutoShape 8"/>
                        <wps:cNvSpPr>
                          <a:spLocks noChangeArrowheads="1"/>
                        </wps:cNvSpPr>
                        <wps:spPr bwMode="auto">
                          <a:xfrm>
                            <a:off x="7641" y="5493"/>
                            <a:ext cx="2173" cy="1630"/>
                          </a:xfrm>
                          <a:prstGeom prst="roundRect">
                            <a:avLst>
                              <a:gd name="adj" fmla="val 16667"/>
                            </a:avLst>
                          </a:prstGeom>
                          <a:solidFill>
                            <a:srgbClr val="FFFFFF"/>
                          </a:solidFill>
                          <a:ln w="9525">
                            <a:solidFill>
                              <a:srgbClr val="000000"/>
                            </a:solidFill>
                            <a:round/>
                            <a:headEnd/>
                            <a:tailEnd/>
                          </a:ln>
                        </wps:spPr>
                        <wps:txbx>
                          <w:txbxContent>
                            <w:p w:rsidR="005B043E" w:rsidRPr="00586BEB" w:rsidRDefault="005B043E" w:rsidP="00EB09A8">
                              <w:pPr>
                                <w:rPr>
                                  <w:rFonts w:asciiTheme="minorHAnsi" w:hAnsiTheme="minorHAnsi"/>
                                  <w:sz w:val="20"/>
                                  <w:szCs w:val="20"/>
                                </w:rPr>
                              </w:pPr>
                              <w:r w:rsidRPr="00586BEB">
                                <w:rPr>
                                  <w:rFonts w:asciiTheme="minorHAnsi" w:hAnsiTheme="minorHAnsi"/>
                                  <w:sz w:val="20"/>
                                  <w:szCs w:val="20"/>
                                </w:rPr>
                                <w:t>Elektronické prostředí a metodika výuky v e-learningu</w:t>
                              </w:r>
                            </w:p>
                            <w:p w:rsidR="005B043E" w:rsidRPr="00586BEB" w:rsidRDefault="005B043E" w:rsidP="00EB09A8">
                              <w:pPr>
                                <w:rPr>
                                  <w:rFonts w:asciiTheme="minorHAnsi" w:hAnsiTheme="minorHAnsi"/>
                                  <w:sz w:val="20"/>
                                  <w:szCs w:val="20"/>
                                </w:rPr>
                              </w:pPr>
                              <w:r w:rsidRPr="00586BEB">
                                <w:rPr>
                                  <w:rFonts w:asciiTheme="minorHAnsi" w:hAnsiTheme="minorHAnsi"/>
                                  <w:sz w:val="20"/>
                                  <w:szCs w:val="20"/>
                                </w:rPr>
                                <w:t>LMS systémy</w:t>
                              </w:r>
                            </w:p>
                          </w:txbxContent>
                        </wps:txbx>
                        <wps:bodyPr rot="0" vert="horz" wrap="square" lIns="91440" tIns="45720" rIns="91440" bIns="45720" anchor="t" anchorCtr="0" upright="1">
                          <a:noAutofit/>
                        </wps:bodyPr>
                      </wps:wsp>
                      <wps:wsp>
                        <wps:cNvPr id="171" name="AutoShape 9"/>
                        <wps:cNvSpPr>
                          <a:spLocks noChangeArrowheads="1"/>
                        </wps:cNvSpPr>
                        <wps:spPr bwMode="auto">
                          <a:xfrm>
                            <a:off x="4901" y="8026"/>
                            <a:ext cx="2173" cy="1630"/>
                          </a:xfrm>
                          <a:prstGeom prst="roundRect">
                            <a:avLst>
                              <a:gd name="adj" fmla="val 16667"/>
                            </a:avLst>
                          </a:prstGeom>
                          <a:solidFill>
                            <a:srgbClr val="FFFFFF"/>
                          </a:solidFill>
                          <a:ln w="9525">
                            <a:solidFill>
                              <a:srgbClr val="000000"/>
                            </a:solidFill>
                            <a:round/>
                            <a:headEnd/>
                            <a:tailEnd/>
                          </a:ln>
                        </wps:spPr>
                        <wps:txbx>
                          <w:txbxContent>
                            <w:p w:rsidR="005B043E" w:rsidRPr="00586BEB" w:rsidRDefault="005B043E" w:rsidP="00EB09A8">
                              <w:pPr>
                                <w:jc w:val="center"/>
                                <w:rPr>
                                  <w:rFonts w:asciiTheme="minorHAnsi" w:hAnsiTheme="minorHAnsi"/>
                                  <w:b/>
                                  <w:sz w:val="20"/>
                                  <w:szCs w:val="20"/>
                                </w:rPr>
                              </w:pPr>
                              <w:r w:rsidRPr="00586BEB">
                                <w:rPr>
                                  <w:rFonts w:asciiTheme="minorHAnsi" w:hAnsiTheme="minorHAnsi"/>
                                  <w:b/>
                                  <w:sz w:val="20"/>
                                  <w:szCs w:val="20"/>
                                </w:rPr>
                                <w:t>VÝSLEDEK</w:t>
                              </w:r>
                            </w:p>
                            <w:p w:rsidR="005B043E" w:rsidRPr="00586BEB" w:rsidRDefault="005B043E" w:rsidP="00EB09A8">
                              <w:pPr>
                                <w:jc w:val="center"/>
                                <w:rPr>
                                  <w:rFonts w:asciiTheme="minorHAnsi" w:hAnsiTheme="minorHAnsi"/>
                                  <w:b/>
                                  <w:sz w:val="20"/>
                                  <w:szCs w:val="20"/>
                                </w:rPr>
                              </w:pPr>
                            </w:p>
                            <w:p w:rsidR="005B043E" w:rsidRPr="00586BEB" w:rsidRDefault="005B043E" w:rsidP="00EB09A8">
                              <w:pPr>
                                <w:jc w:val="center"/>
                                <w:rPr>
                                  <w:rFonts w:asciiTheme="minorHAnsi" w:hAnsiTheme="minorHAnsi"/>
                                  <w:b/>
                                  <w:sz w:val="20"/>
                                  <w:szCs w:val="20"/>
                                </w:rPr>
                              </w:pPr>
                              <w:r w:rsidRPr="00586BEB">
                                <w:rPr>
                                  <w:rFonts w:asciiTheme="minorHAnsi" w:hAnsiTheme="minorHAnsi"/>
                                  <w:b/>
                                  <w:sz w:val="20"/>
                                  <w:szCs w:val="20"/>
                                </w:rPr>
                                <w:t>znalost odborného jazyka pro studovanou oblast</w:t>
                              </w:r>
                            </w:p>
                          </w:txbxContent>
                        </wps:txbx>
                        <wps:bodyPr rot="0" vert="horz" wrap="square" lIns="91440" tIns="45720" rIns="91440" bIns="45720" anchor="t" anchorCtr="0" upright="1">
                          <a:noAutofit/>
                        </wps:bodyPr>
                      </wps:wsp>
                      <wps:wsp>
                        <wps:cNvPr id="172" name="AutoShape 10"/>
                        <wps:cNvSpPr>
                          <a:spLocks noChangeArrowheads="1"/>
                        </wps:cNvSpPr>
                        <wps:spPr bwMode="auto">
                          <a:xfrm>
                            <a:off x="4412" y="6161"/>
                            <a:ext cx="313" cy="143"/>
                          </a:xfrm>
                          <a:prstGeom prst="rightArrow">
                            <a:avLst>
                              <a:gd name="adj1" fmla="val 50000"/>
                              <a:gd name="adj2" fmla="val 547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11"/>
                        <wps:cNvSpPr>
                          <a:spLocks noChangeArrowheads="1"/>
                        </wps:cNvSpPr>
                        <wps:spPr bwMode="auto">
                          <a:xfrm rot="3005527">
                            <a:off x="4416" y="5183"/>
                            <a:ext cx="476" cy="143"/>
                          </a:xfrm>
                          <a:prstGeom prst="rightArrow">
                            <a:avLst>
                              <a:gd name="adj1" fmla="val 50000"/>
                              <a:gd name="adj2" fmla="val 832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AutoShape 12"/>
                        <wps:cNvSpPr>
                          <a:spLocks noChangeArrowheads="1"/>
                        </wps:cNvSpPr>
                        <wps:spPr bwMode="auto">
                          <a:xfrm rot="5400000">
                            <a:off x="5836" y="5002"/>
                            <a:ext cx="312" cy="149"/>
                          </a:xfrm>
                          <a:prstGeom prst="rightArrow">
                            <a:avLst>
                              <a:gd name="adj1" fmla="val 50000"/>
                              <a:gd name="adj2" fmla="val 523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13"/>
                        <wps:cNvSpPr>
                          <a:spLocks noChangeArrowheads="1"/>
                        </wps:cNvSpPr>
                        <wps:spPr bwMode="auto">
                          <a:xfrm rot="7563353">
                            <a:off x="7020" y="5183"/>
                            <a:ext cx="476" cy="143"/>
                          </a:xfrm>
                          <a:prstGeom prst="rightArrow">
                            <a:avLst>
                              <a:gd name="adj1" fmla="val 50000"/>
                              <a:gd name="adj2" fmla="val 832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AutoShape 14"/>
                        <wps:cNvSpPr>
                          <a:spLocks noChangeArrowheads="1"/>
                        </wps:cNvSpPr>
                        <wps:spPr bwMode="auto">
                          <a:xfrm rot="10800000">
                            <a:off x="7186" y="6161"/>
                            <a:ext cx="313" cy="143"/>
                          </a:xfrm>
                          <a:prstGeom prst="rightArrow">
                            <a:avLst>
                              <a:gd name="adj1" fmla="val 50000"/>
                              <a:gd name="adj2" fmla="val 547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AutoShape 15"/>
                        <wps:cNvSpPr>
                          <a:spLocks noChangeArrowheads="1"/>
                        </wps:cNvSpPr>
                        <wps:spPr bwMode="auto">
                          <a:xfrm>
                            <a:off x="5926" y="7298"/>
                            <a:ext cx="143" cy="472"/>
                          </a:xfrm>
                          <a:prstGeom prst="downArrow">
                            <a:avLst>
                              <a:gd name="adj1" fmla="val 50000"/>
                              <a:gd name="adj2" fmla="val 825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78" name="AutoShape 16"/>
                        <wps:cNvSpPr>
                          <a:spLocks noChangeArrowheads="1"/>
                        </wps:cNvSpPr>
                        <wps:spPr bwMode="auto">
                          <a:xfrm>
                            <a:off x="6357" y="7298"/>
                            <a:ext cx="143" cy="472"/>
                          </a:xfrm>
                          <a:prstGeom prst="downArrow">
                            <a:avLst>
                              <a:gd name="adj1" fmla="val 50000"/>
                              <a:gd name="adj2" fmla="val 825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79" name="AutoShape 17"/>
                        <wps:cNvSpPr>
                          <a:spLocks noChangeArrowheads="1"/>
                        </wps:cNvSpPr>
                        <wps:spPr bwMode="auto">
                          <a:xfrm>
                            <a:off x="5451" y="7298"/>
                            <a:ext cx="143" cy="472"/>
                          </a:xfrm>
                          <a:prstGeom prst="downArrow">
                            <a:avLst>
                              <a:gd name="adj1" fmla="val 50000"/>
                              <a:gd name="adj2" fmla="val 825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4" o:spid="_x0000_s1026" style="position:absolute;left:0;text-align:left;margin-left:18.2pt;margin-top:11.6pt;width:386.9pt;height:323.6pt;z-index:251665408" coordorigin="2076,3184" coordsize="773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">
                <v:roundrect id="AutoShape 3" o:spid="_x0000_s1027" style="position:absolute;left:4999;top:5493;width:2011;height:1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yNcIA&#10;AADcAAAADwAAAGRycy9kb3ducmV2LnhtbERPTWvCQBC9F/wPywi9NbstKDV1lVJo6U2aevA4zY5J&#10;MDsbdzcx+uvdguBtHu9zluvRtmIgHxrHGp4zBYK4dKbhSsP29/PpFUSIyAZbx6ThTAHWq8nDEnPj&#10;TvxDQxErkUI45KihjrHLpQxlTRZD5jrixO2dtxgT9JU0Hk8p3LbyRam5tNhwaqixo4+aykPRWw2l&#10;Ub3yu2Gz+JvF4jL0R5ZfR60fp+P7G4hIY7yLb+5vk+bPZ/D/TL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HI1wgAAANwAAAAPAAAAAAAAAAAAAAAAAJgCAABkcnMvZG93&#10;bnJldi54bWxQSwUGAAAAAAQABAD1AAAAhwMAAAAA&#10;">
                  <v:textbox>
                    <w:txbxContent>
                      <w:p w:rsidR="005B043E" w:rsidRPr="00586BEB" w:rsidRDefault="005B043E" w:rsidP="00586BEB">
                        <w:pPr>
                          <w:jc w:val="center"/>
                          <w:rPr>
                            <w:rFonts w:asciiTheme="minorHAnsi" w:hAnsiTheme="minorHAnsi"/>
                            <w:b/>
                            <w:sz w:val="20"/>
                            <w:szCs w:val="20"/>
                          </w:rPr>
                        </w:pPr>
                        <w:r w:rsidRPr="00586BEB">
                          <w:rPr>
                            <w:rFonts w:asciiTheme="minorHAnsi" w:hAnsiTheme="minorHAnsi"/>
                            <w:b/>
                            <w:sz w:val="20"/>
                            <w:szCs w:val="20"/>
                          </w:rPr>
                          <w:t>STUDENT a  ESP</w:t>
                        </w:r>
                      </w:p>
                      <w:p w:rsidR="005B043E" w:rsidRPr="00586BEB" w:rsidRDefault="005B043E" w:rsidP="00586BEB">
                        <w:pPr>
                          <w:jc w:val="center"/>
                          <w:rPr>
                            <w:rFonts w:asciiTheme="minorHAnsi" w:hAnsiTheme="minorHAnsi"/>
                            <w:sz w:val="20"/>
                            <w:szCs w:val="20"/>
                            <w:lang w:val="en-US"/>
                          </w:rPr>
                        </w:pPr>
                        <w:r w:rsidRPr="00586BEB">
                          <w:rPr>
                            <w:rFonts w:asciiTheme="minorHAnsi" w:hAnsiTheme="minorHAnsi"/>
                            <w:sz w:val="20"/>
                            <w:szCs w:val="20"/>
                            <w:lang w:val="en-US"/>
                          </w:rPr>
                          <w:t>(English for Specific Purposes)</w:t>
                        </w:r>
                      </w:p>
                      <w:p w:rsidR="005B043E" w:rsidRDefault="005B043E" w:rsidP="00586BEB">
                        <w:pPr>
                          <w:jc w:val="center"/>
                          <w:rPr>
                            <w:rFonts w:asciiTheme="minorHAnsi" w:hAnsiTheme="minorHAnsi"/>
                            <w:b/>
                            <w:sz w:val="20"/>
                            <w:szCs w:val="20"/>
                          </w:rPr>
                        </w:pPr>
                        <w:r w:rsidRPr="00586BEB">
                          <w:rPr>
                            <w:rFonts w:asciiTheme="minorHAnsi" w:hAnsiTheme="minorHAnsi"/>
                            <w:b/>
                            <w:sz w:val="20"/>
                            <w:szCs w:val="20"/>
                          </w:rPr>
                          <w:t>odborný jazyk</w:t>
                        </w:r>
                        <w:r>
                          <w:rPr>
                            <w:rFonts w:asciiTheme="minorHAnsi" w:hAnsiTheme="minorHAnsi"/>
                            <w:b/>
                            <w:sz w:val="20"/>
                            <w:szCs w:val="20"/>
                          </w:rPr>
                          <w:t xml:space="preserve"> </w:t>
                        </w:r>
                      </w:p>
                      <w:p w:rsidR="005B043E" w:rsidRPr="00586BEB" w:rsidRDefault="005B043E" w:rsidP="00586BEB">
                        <w:pPr>
                          <w:jc w:val="center"/>
                          <w:rPr>
                            <w:rFonts w:asciiTheme="minorHAnsi" w:hAnsiTheme="minorHAnsi"/>
                            <w:b/>
                            <w:sz w:val="20"/>
                            <w:szCs w:val="20"/>
                          </w:rPr>
                        </w:pPr>
                        <w:r>
                          <w:rPr>
                            <w:rFonts w:asciiTheme="minorHAnsi" w:hAnsiTheme="minorHAnsi"/>
                            <w:b/>
                            <w:sz w:val="20"/>
                            <w:szCs w:val="20"/>
                          </w:rPr>
                          <w:t>na VŠ</w:t>
                        </w:r>
                      </w:p>
                    </w:txbxContent>
                  </v:textbox>
                </v:roundrect>
                <v:roundrect id="AutoShape 4" o:spid="_x0000_s1028" style="position:absolute;left:2076;top:3184;width:2173;height:1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sQsIA&#10;AADcAAAADwAAAGRycy9kb3ducmV2LnhtbERPTWvCQBC9F/wPywje6q4FQ42uIkLFW2naQ49jdkyC&#10;2dm4u4lpf323UOhtHu9zNrvRtmIgHxrHGhZzBYK4dKbhSsPH+8vjM4gQkQ22jknDFwXYbScPG8yN&#10;u/MbDUWsRArhkKOGOsYulzKUNVkMc9cRJ+7ivMWYoK+k8XhP4baVT0pl0mLDqaHGjg41ldeitxpK&#10;o3rlP4fX1XkZi++hv7E83rSeTcf9GkSkMf6L/9wnk+ZnG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uxCwgAAANwAAAAPAAAAAAAAAAAAAAAAAJgCAABkcnMvZG93&#10;bnJldi54bWxQSwUGAAAAAAQABAD1AAAAhwMAAAAA&#10;">
                  <v:textbox>
                    <w:txbxContent>
                      <w:p w:rsidR="005B043E" w:rsidRPr="00586BEB" w:rsidRDefault="005B043E" w:rsidP="00EB09A8">
                        <w:pPr>
                          <w:rPr>
                            <w:rFonts w:asciiTheme="minorHAnsi" w:hAnsiTheme="minorHAnsi"/>
                            <w:sz w:val="20"/>
                            <w:szCs w:val="20"/>
                          </w:rPr>
                        </w:pPr>
                        <w:r w:rsidRPr="00586BEB">
                          <w:rPr>
                            <w:rFonts w:asciiTheme="minorHAnsi" w:hAnsiTheme="minorHAnsi"/>
                            <w:sz w:val="20"/>
                            <w:szCs w:val="20"/>
                          </w:rPr>
                          <w:t>Rada Evropy</w:t>
                        </w:r>
                      </w:p>
                      <w:p w:rsidR="005B043E" w:rsidRPr="00586BEB" w:rsidRDefault="005B043E" w:rsidP="00EB09A8">
                        <w:pPr>
                          <w:rPr>
                            <w:rFonts w:asciiTheme="minorHAnsi" w:hAnsiTheme="minorHAnsi"/>
                            <w:sz w:val="20"/>
                            <w:szCs w:val="20"/>
                          </w:rPr>
                        </w:pPr>
                        <w:r w:rsidRPr="00586BEB">
                          <w:rPr>
                            <w:rFonts w:asciiTheme="minorHAnsi" w:hAnsiTheme="minorHAnsi"/>
                            <w:sz w:val="20"/>
                            <w:szCs w:val="20"/>
                          </w:rPr>
                          <w:t>SERR (A1 – C2)</w:t>
                        </w:r>
                      </w:p>
                      <w:p w:rsidR="005B043E" w:rsidRPr="00586BEB" w:rsidRDefault="005B043E" w:rsidP="00EB09A8">
                        <w:pPr>
                          <w:rPr>
                            <w:rFonts w:asciiTheme="minorHAnsi" w:hAnsiTheme="minorHAnsi"/>
                            <w:sz w:val="20"/>
                            <w:szCs w:val="20"/>
                          </w:rPr>
                        </w:pPr>
                        <w:r w:rsidRPr="00586BEB">
                          <w:rPr>
                            <w:rFonts w:asciiTheme="minorHAnsi" w:hAnsiTheme="minorHAnsi"/>
                            <w:sz w:val="20"/>
                            <w:szCs w:val="20"/>
                          </w:rPr>
                          <w:t>Požadované úrovně a kompetence v cizím jazyce</w:t>
                        </w:r>
                      </w:p>
                    </w:txbxContent>
                  </v:textbox>
                </v:roundrect>
                <v:roundrect id="AutoShape 5" o:spid="_x0000_s1029" style="position:absolute;left:4889;top:3184;width:2173;height:1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J2cIA&#10;AADcAAAADwAAAGRycy9kb3ducmV2LnhtbERPTWsCMRC9F/ofwgjeamJBW1ejlILSW3HtweO4GXcX&#10;N5M1ya7b/npTKPQ2j/c5q81gG9GTD7VjDdOJAkFcOFNzqeHrsH16BREissHGMWn4pgCb9ePDCjPj&#10;brynPo+lSCEcMtRQxdhmUoaiIoth4lrixJ2dtxgT9KU0Hm8p3DbyWam5tFhzaqiwpfeKikveWQ2F&#10;UZ3yx/5zcZrF/Kfvrix3V63Ho+FtCSLSEP/Ff+4Pk+bPX+D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knZwgAAANwAAAAPAAAAAAAAAAAAAAAAAJgCAABkcnMvZG93&#10;bnJldi54bWxQSwUGAAAAAAQABAD1AAAAhwMAAAAA&#10;">
                  <v:textbox>
                    <w:txbxContent>
                      <w:p w:rsidR="005B043E" w:rsidRPr="00586BEB" w:rsidRDefault="005B043E" w:rsidP="00EB09A8">
                        <w:pPr>
                          <w:jc w:val="center"/>
                          <w:rPr>
                            <w:rFonts w:asciiTheme="minorHAnsi" w:hAnsiTheme="minorHAnsi"/>
                            <w:sz w:val="20"/>
                            <w:szCs w:val="20"/>
                          </w:rPr>
                        </w:pPr>
                        <w:r w:rsidRPr="00586BEB">
                          <w:rPr>
                            <w:rFonts w:asciiTheme="minorHAnsi" w:hAnsiTheme="minorHAnsi"/>
                            <w:sz w:val="20"/>
                            <w:szCs w:val="20"/>
                          </w:rPr>
                          <w:t>Styly učení</w:t>
                        </w:r>
                      </w:p>
                      <w:p w:rsidR="005B043E" w:rsidRPr="00586BEB" w:rsidRDefault="005B043E" w:rsidP="00EB09A8">
                        <w:pPr>
                          <w:jc w:val="center"/>
                          <w:rPr>
                            <w:rFonts w:asciiTheme="minorHAnsi" w:hAnsiTheme="minorHAnsi"/>
                            <w:sz w:val="20"/>
                            <w:szCs w:val="20"/>
                          </w:rPr>
                        </w:pPr>
                        <w:r w:rsidRPr="00586BEB">
                          <w:rPr>
                            <w:rFonts w:asciiTheme="minorHAnsi" w:hAnsiTheme="minorHAnsi"/>
                            <w:sz w:val="20"/>
                            <w:szCs w:val="20"/>
                          </w:rPr>
                          <w:t>Percepční preference</w:t>
                        </w:r>
                      </w:p>
                      <w:p w:rsidR="005B043E" w:rsidRPr="00586BEB" w:rsidRDefault="005B043E" w:rsidP="00EB09A8">
                        <w:pPr>
                          <w:jc w:val="center"/>
                          <w:rPr>
                            <w:rFonts w:asciiTheme="minorHAnsi" w:hAnsiTheme="minorHAnsi"/>
                            <w:sz w:val="20"/>
                            <w:szCs w:val="20"/>
                          </w:rPr>
                        </w:pPr>
                        <w:r w:rsidRPr="00586BEB">
                          <w:rPr>
                            <w:rFonts w:asciiTheme="minorHAnsi" w:hAnsiTheme="minorHAnsi"/>
                            <w:sz w:val="20"/>
                            <w:szCs w:val="20"/>
                          </w:rPr>
                          <w:t>VAK</w:t>
                        </w:r>
                      </w:p>
                    </w:txbxContent>
                  </v:textbox>
                </v:roundrect>
                <v:roundrect id="AutoShape 6" o:spid="_x0000_s1030" style="position:absolute;left:7541;top:3184;width:2173;height:1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5B043E" w:rsidRPr="00586BEB" w:rsidRDefault="005B043E" w:rsidP="00EB09A8">
                        <w:pPr>
                          <w:rPr>
                            <w:rFonts w:asciiTheme="minorHAnsi" w:hAnsiTheme="minorHAnsi"/>
                            <w:sz w:val="20"/>
                            <w:szCs w:val="20"/>
                          </w:rPr>
                        </w:pPr>
                        <w:r w:rsidRPr="00586BEB">
                          <w:rPr>
                            <w:rFonts w:asciiTheme="minorHAnsi" w:hAnsiTheme="minorHAnsi"/>
                            <w:sz w:val="20"/>
                            <w:szCs w:val="20"/>
                          </w:rPr>
                          <w:t>Strategie učení v závislosti na stylech a rozvoji jazykových kompetencí</w:t>
                        </w:r>
                      </w:p>
                    </w:txbxContent>
                  </v:textbox>
                </v:roundrect>
                <v:roundrect id="AutoShape 7" o:spid="_x0000_s1031" style="position:absolute;left:2076;top:5493;width:2173;height:1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4MMEA&#10;AADcAAAADwAAAGRycy9kb3ducmV2LnhtbERPTWsCMRC9F/wPYQRvNbGg1NUoIlS8lW49eBw34+7i&#10;ZrIm2XXbX98UCr3N433OejvYRvTkQ+1Yw2yqQBAXztRcajh9vj2/gggR2WDjmDR8UYDtZvS0xsy4&#10;B39Qn8dSpBAOGWqoYmwzKUNRkcUwdS1x4q7OW4wJ+lIaj48Ubhv5otRCWqw5NVTY0r6i4pZ3VkNh&#10;VKf8uX9fXuYx/+67O8vDXevJeNitQEQa4r/4z300af5iC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VeDDBAAAA3AAAAA8AAAAAAAAAAAAAAAAAmAIAAGRycy9kb3du&#10;cmV2LnhtbFBLBQYAAAAABAAEAPUAAACGAwAAAAA=&#10;">
                  <v:textbox>
                    <w:txbxContent>
                      <w:p w:rsidR="005B043E" w:rsidRPr="00586BEB" w:rsidRDefault="005B043E" w:rsidP="00EB09A8">
                        <w:pPr>
                          <w:rPr>
                            <w:rFonts w:asciiTheme="minorHAnsi" w:hAnsiTheme="minorHAnsi"/>
                            <w:sz w:val="20"/>
                            <w:szCs w:val="20"/>
                          </w:rPr>
                        </w:pPr>
                        <w:r w:rsidRPr="00586BEB">
                          <w:rPr>
                            <w:rFonts w:asciiTheme="minorHAnsi" w:hAnsiTheme="minorHAnsi"/>
                            <w:sz w:val="20"/>
                            <w:szCs w:val="20"/>
                          </w:rPr>
                          <w:t xml:space="preserve">Motivace </w:t>
                        </w:r>
                      </w:p>
                      <w:p w:rsidR="005B043E" w:rsidRPr="00586BEB" w:rsidRDefault="005B043E" w:rsidP="00EB09A8">
                        <w:pPr>
                          <w:rPr>
                            <w:rFonts w:asciiTheme="minorHAnsi" w:hAnsiTheme="minorHAnsi"/>
                            <w:sz w:val="20"/>
                            <w:szCs w:val="20"/>
                          </w:rPr>
                        </w:pPr>
                        <w:r w:rsidRPr="00586BEB">
                          <w:rPr>
                            <w:rFonts w:asciiTheme="minorHAnsi" w:hAnsiTheme="minorHAnsi"/>
                            <w:sz w:val="20"/>
                            <w:szCs w:val="20"/>
                          </w:rPr>
                          <w:t>(Z/ZK/studium v zahraničí)</w:t>
                        </w:r>
                      </w:p>
                      <w:p w:rsidR="005B043E" w:rsidRPr="00586BEB" w:rsidRDefault="005B043E" w:rsidP="00EB09A8">
                        <w:pPr>
                          <w:rPr>
                            <w:rFonts w:asciiTheme="minorHAnsi" w:hAnsiTheme="minorHAnsi"/>
                            <w:sz w:val="20"/>
                            <w:szCs w:val="20"/>
                          </w:rPr>
                        </w:pPr>
                        <w:r w:rsidRPr="00586BEB">
                          <w:rPr>
                            <w:rFonts w:asciiTheme="minorHAnsi" w:hAnsiTheme="minorHAnsi"/>
                            <w:sz w:val="20"/>
                            <w:szCs w:val="20"/>
                          </w:rPr>
                          <w:t>Autonomie</w:t>
                        </w:r>
                      </w:p>
                      <w:p w:rsidR="005B043E" w:rsidRPr="00586BEB" w:rsidRDefault="005B043E" w:rsidP="00EB09A8">
                        <w:pPr>
                          <w:rPr>
                            <w:rFonts w:asciiTheme="minorHAnsi" w:hAnsiTheme="minorHAnsi"/>
                            <w:sz w:val="20"/>
                            <w:szCs w:val="20"/>
                          </w:rPr>
                        </w:pPr>
                        <w:r w:rsidRPr="00586BEB">
                          <w:rPr>
                            <w:rFonts w:asciiTheme="minorHAnsi" w:hAnsiTheme="minorHAnsi"/>
                            <w:sz w:val="20"/>
                            <w:szCs w:val="20"/>
                          </w:rPr>
                          <w:t>Sebedisciplina</w:t>
                        </w:r>
                      </w:p>
                      <w:p w:rsidR="005B043E" w:rsidRPr="00586BEB" w:rsidRDefault="005B043E" w:rsidP="00EB09A8">
                        <w:pPr>
                          <w:rPr>
                            <w:rFonts w:asciiTheme="minorHAnsi" w:hAnsiTheme="minorHAnsi"/>
                            <w:sz w:val="20"/>
                            <w:szCs w:val="20"/>
                          </w:rPr>
                        </w:pPr>
                      </w:p>
                    </w:txbxContent>
                  </v:textbox>
                </v:roundrect>
                <v:roundrect id="AutoShape 8" o:spid="_x0000_s1032" style="position:absolute;left:7641;top:5493;width:2173;height:1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HcMQA&#10;AADcAAAADwAAAGRycy9kb3ducmV2LnhtbESPQU/DMAyF70j8h8hI3FgCEgO6ZRNCAu2G6Dhw9Bqv&#10;rdY4XZJ2Hb9+PiBxs/We3/u8XE++UyPF1Aa2cD8zoIir4FquLXxv3++eQaWM7LALTBbOlGC9ur5a&#10;YuHCib9oLHOtJIRTgRaanPtC61Q15DHNQk8s2j5Ej1nWWGsX8SThvtMPxsy1x5alocGe3hqqDuXg&#10;LVTODCb+jJ8vu8dc/o7DkfXH0drbm+l1ASrTlP/Nf9cbJ/hPgi/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2R3DEAAAA3AAAAA8AAAAAAAAAAAAAAAAAmAIAAGRycy9k&#10;b3ducmV2LnhtbFBLBQYAAAAABAAEAPUAAACJAwAAAAA=&#10;">
                  <v:textbox>
                    <w:txbxContent>
                      <w:p w:rsidR="005B043E" w:rsidRPr="00586BEB" w:rsidRDefault="005B043E" w:rsidP="00EB09A8">
                        <w:pPr>
                          <w:rPr>
                            <w:rFonts w:asciiTheme="minorHAnsi" w:hAnsiTheme="minorHAnsi"/>
                            <w:sz w:val="20"/>
                            <w:szCs w:val="20"/>
                          </w:rPr>
                        </w:pPr>
                        <w:r w:rsidRPr="00586BEB">
                          <w:rPr>
                            <w:rFonts w:asciiTheme="minorHAnsi" w:hAnsiTheme="minorHAnsi"/>
                            <w:sz w:val="20"/>
                            <w:szCs w:val="20"/>
                          </w:rPr>
                          <w:t>Elektronické prostředí a metodika výuky v e-learningu</w:t>
                        </w:r>
                      </w:p>
                      <w:p w:rsidR="005B043E" w:rsidRPr="00586BEB" w:rsidRDefault="005B043E" w:rsidP="00EB09A8">
                        <w:pPr>
                          <w:rPr>
                            <w:rFonts w:asciiTheme="minorHAnsi" w:hAnsiTheme="minorHAnsi"/>
                            <w:sz w:val="20"/>
                            <w:szCs w:val="20"/>
                          </w:rPr>
                        </w:pPr>
                        <w:r w:rsidRPr="00586BEB">
                          <w:rPr>
                            <w:rFonts w:asciiTheme="minorHAnsi" w:hAnsiTheme="minorHAnsi"/>
                            <w:sz w:val="20"/>
                            <w:szCs w:val="20"/>
                          </w:rPr>
                          <w:t>LMS systémy</w:t>
                        </w:r>
                      </w:p>
                    </w:txbxContent>
                  </v:textbox>
                </v:roundrect>
                <v:roundrect id="AutoShape 9" o:spid="_x0000_s1033" style="position:absolute;left:4901;top:8026;width:2173;height:1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i68IA&#10;AADcAAAADwAAAGRycy9kb3ducmV2LnhtbERPTWsCMRC9F/wPYYTeamLBVlejiFDprXT14HHcjLuL&#10;m8maZNdtf31TKPQ2j/c5q81gG9GTD7VjDdOJAkFcOFNzqeF4eHuagwgR2WDjmDR8UYDNevSwwsy4&#10;O39Sn8dSpBAOGWqoYmwzKUNRkcUwcS1x4i7OW4wJ+lIaj/cUbhv5rNSLtFhzaqiwpV1FxTXvrIbC&#10;qE75U/+xOM9i/t13N5b7m9aP42G7BBFpiP/iP/e7SfNfp/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uLrwgAAANwAAAAPAAAAAAAAAAAAAAAAAJgCAABkcnMvZG93&#10;bnJldi54bWxQSwUGAAAAAAQABAD1AAAAhwMAAAAA&#10;">
                  <v:textbox>
                    <w:txbxContent>
                      <w:p w:rsidR="005B043E" w:rsidRPr="00586BEB" w:rsidRDefault="005B043E" w:rsidP="00EB09A8">
                        <w:pPr>
                          <w:jc w:val="center"/>
                          <w:rPr>
                            <w:rFonts w:asciiTheme="minorHAnsi" w:hAnsiTheme="minorHAnsi"/>
                            <w:b/>
                            <w:sz w:val="20"/>
                            <w:szCs w:val="20"/>
                          </w:rPr>
                        </w:pPr>
                        <w:r w:rsidRPr="00586BEB">
                          <w:rPr>
                            <w:rFonts w:asciiTheme="minorHAnsi" w:hAnsiTheme="minorHAnsi"/>
                            <w:b/>
                            <w:sz w:val="20"/>
                            <w:szCs w:val="20"/>
                          </w:rPr>
                          <w:t>VÝSLEDEK</w:t>
                        </w:r>
                      </w:p>
                      <w:p w:rsidR="005B043E" w:rsidRPr="00586BEB" w:rsidRDefault="005B043E" w:rsidP="00EB09A8">
                        <w:pPr>
                          <w:jc w:val="center"/>
                          <w:rPr>
                            <w:rFonts w:asciiTheme="minorHAnsi" w:hAnsiTheme="minorHAnsi"/>
                            <w:b/>
                            <w:sz w:val="20"/>
                            <w:szCs w:val="20"/>
                          </w:rPr>
                        </w:pPr>
                      </w:p>
                      <w:p w:rsidR="005B043E" w:rsidRPr="00586BEB" w:rsidRDefault="005B043E" w:rsidP="00EB09A8">
                        <w:pPr>
                          <w:jc w:val="center"/>
                          <w:rPr>
                            <w:rFonts w:asciiTheme="minorHAnsi" w:hAnsiTheme="minorHAnsi"/>
                            <w:b/>
                            <w:sz w:val="20"/>
                            <w:szCs w:val="20"/>
                          </w:rPr>
                        </w:pPr>
                        <w:r w:rsidRPr="00586BEB">
                          <w:rPr>
                            <w:rFonts w:asciiTheme="minorHAnsi" w:hAnsiTheme="minorHAnsi"/>
                            <w:b/>
                            <w:sz w:val="20"/>
                            <w:szCs w:val="20"/>
                          </w:rPr>
                          <w:t>znalost odborného jazyka pro studovanou oblast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4" type="#_x0000_t13" style="position:absolute;left:4412;top:6161;width:31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8I8EA&#10;AADcAAAADwAAAGRycy9kb3ducmV2LnhtbERPS2vCQBC+F/wPywjemokerKSuUiyCN5+HHqfZaRKa&#10;nU2zq4n++q4geJuP7znzZW9rdeHWV040jJMUFEvuTCWFhtNx/ToD5QOJodoJa7iyh+Vi8DKnzLhO&#10;9nw5hELFEPEZaShDaDJEn5dsySeuYYncj2sthQjbAk1LXQy3NU7SdIqWKokNJTW8Kjn/PZythu/6&#10;c/q1a/42aLDb8S3FY7/faj0a9h/voAL34Sl+uDcmzn+bwP2ZeAE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KfCPBAAAA3AAAAA8AAAAAAAAAAAAAAAAAmAIAAGRycy9kb3du&#10;cmV2LnhtbFBLBQYAAAAABAAEAPUAAACGAwAAAAA=&#10;"/>
                <v:shape id="AutoShape 11" o:spid="_x0000_s1035" type="#_x0000_t13" style="position:absolute;left:4416;top:5183;width:476;height:143;rotation:32828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CeMMA&#10;AADcAAAADwAAAGRycy9kb3ducmV2LnhtbERPS2vCQBC+F/wPywje6sZKq0RXEYulnoovxNuQHZNg&#10;djZkp5r217uFgrf5+J4znbeuUldqQunZwKCfgCLOvC05N7DfrZ7HoIIgW6w8k4EfCjCfdZ6mmFp/&#10;4w1dt5KrGMIhRQOFSJ1qHbKCHIa+r4kjd/aNQ4mwybVt8BbDXaVfkuRNOyw5NhRY07Kg7LL9dgaO&#10;B3n9uvyeRgcJx4+xe1+vWjkZ0+u2iwkooVYe4n/3p43zR0P4eyZeo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bCeMMAAADcAAAADwAAAAAAAAAAAAAAAACYAgAAZHJzL2Rv&#10;d25yZXYueG1sUEsFBgAAAAAEAAQA9QAAAIgDAAAAAA==&#10;"/>
                <v:shape id="AutoShape 12" o:spid="_x0000_s1036" type="#_x0000_t13" style="position:absolute;left:5836;top:5002;width:312;height:1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5I8MA&#10;AADcAAAADwAAAGRycy9kb3ducmV2LnhtbERP32vCMBB+H+x/CDfwbaaKTKlGcYIik4FTke3taM6m&#10;rLmUJtbqX28Gwt7u4/t5k1lrS9FQ7QvHCnrdBARx5nTBuYLDfvk6AuEDssbSMSm4kofZ9Plpgql2&#10;F/6iZhdyEUPYp6jAhFClUvrMkEXfdRVx5E6uthgirHOpa7zEcFvKfpK8SYsFxwaDFS0MZb+7s1Ww&#10;3fQ/Vqvvd20+57JtgrP7289Rqc5LOx+DCNSGf/HDvdZx/nAAf8/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85I8MAAADcAAAADwAAAAAAAAAAAAAAAACYAgAAZHJzL2Rv&#10;d25yZXYueG1sUEsFBgAAAAAEAAQA9QAAAIgDAAAAAA==&#10;"/>
                <v:shape id="AutoShape 13" o:spid="_x0000_s1037" type="#_x0000_t13" style="position:absolute;left:7020;top:5183;width:476;height:143;rotation:82611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y4sAA&#10;AADcAAAADwAAAGRycy9kb3ducmV2LnhtbERPzYrCMBC+C/sOYRa8abJb1KUapayIetO6DzA0Y1u2&#10;mZQman17Iwje5uP7ncWqt424Uudrxxq+xgoEceFMzaWGv9Nm9APCB2SDjWPScCcPq+XHYIGpcTc+&#10;0jUPpYgh7FPUUIXQplL6oiKLfuxa4sidXWcxRNiV0nR4i+G2kd9KTaXFmmNDhS39VlT85xeroc6S&#10;7WFrdirr18UxSfZq7XOl9fCzz+YgAvXhLX65dybOn0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vy4sAAAADcAAAADwAAAAAAAAAAAAAAAACYAgAAZHJzL2Rvd25y&#10;ZXYueG1sUEsFBgAAAAAEAAQA9QAAAIUDAAAAAA==&#10;"/>
                <v:shape id="AutoShape 14" o:spid="_x0000_s1038" type="#_x0000_t13" style="position:absolute;left:7186;top:6161;width:313;height:1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6T8QA&#10;AADcAAAADwAAAGRycy9kb3ducmV2LnhtbERPTWvCQBC9C/0PyxR6Ed1YRUuajUigIBYPWg/2Ns1O&#10;N6HZ2ZDdavLv3YLQ2zze52Tr3jbiQp2vHSuYTRMQxKXTNRsFp4+3yQsIH5A1No5JwUAe1vnDKMNU&#10;uysf6HIMRsQQ9ikqqEJoUyl9WZFFP3UtceS+XWcxRNgZqTu8xnDbyOckWUqLNceGClsqKip/jr9W&#10;QbH4Mof3udxIHnb7sTsXnzMzKPX02G9eQQTqw7/47t7qOH+1hL9n4gU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o+k/EAAAA3AAAAA8AAAAAAAAAAAAAAAAAmAIAAGRycy9k&#10;b3ducmV2LnhtbFBLBQYAAAAABAAEAPUAAACJ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39" type="#_x0000_t67" style="position:absolute;left:5926;top:7298;width:14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tEb8A&#10;AADcAAAADwAAAGRycy9kb3ducmV2LnhtbERP22oCMRB9F/yHMELfNLuCF7ZGEUHwrfXyAcNmurt0&#10;M0mTuKZ/3xQE3+ZwrrPZJdOLgXzoLCsoZwUI4trqjhsFt+txugYRIrLG3jIp+KUAu+14tMFK2wef&#10;abjERuQQDhUqaGN0lZShbslgmFlHnLkv6w3GDH0jtcdHDje9nBfFUhrsODe06OjQUv19uRsFP8Nn&#10;ecJymT5Sujuvj4vFITql3iZp/w4iUoov8dN90nn+agX/z+QL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220RvwAAANwAAAAPAAAAAAAAAAAAAAAAAJgCAABkcnMvZG93bnJl&#10;di54bWxQSwUGAAAAAAQABAD1AAAAhAMAAAAA&#10;">
                  <v:textbox style="layout-flow:vertical-ideographic"/>
                </v:shape>
                <v:shape id="AutoShape 16" o:spid="_x0000_s1040" type="#_x0000_t67" style="position:absolute;left:6357;top:7298;width:14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5Y8MA&#10;AADcAAAADwAAAGRycy9kb3ducmV2LnhtbESPQWvDMAyF74P+B6PCbquTQruR1S2lUOhtW7cfIGIt&#10;CY1l13ZT799Ph8FuEu/pvU+bXXGjmiimwbOBelGBIm69Hbgz8PV5fHoBlTKyxdEzGfihBLvt7GGD&#10;jfV3/qDpnDslIZwaNNDnHBqtU9uTw7TwgVi0bx8dZlljp23Eu4S7US+raq0dDiwNPQY69NRezjdn&#10;4Dq91yes1+WtlFuI9rhaHXIw5nFe9q+gMpX8b/67PlnBfxZaeUYm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T5Y8MAAADcAAAADwAAAAAAAAAAAAAAAACYAgAAZHJzL2Rv&#10;d25yZXYueG1sUEsFBgAAAAAEAAQA9QAAAIgDAAAAAA==&#10;">
                  <v:textbox style="layout-flow:vertical-ideographic"/>
                </v:shape>
                <v:shape id="AutoShape 17" o:spid="_x0000_s1041" type="#_x0000_t67" style="position:absolute;left:5451;top:7298;width:14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c+MAA&#10;AADcAAAADwAAAGRycy9kb3ducmV2LnhtbERP22oCMRB9L/QfwhR8q9kV1HZrFBEE37y0HzBsprtL&#10;N5M0iWv8eyMIvs3hXGexSqYXA/nQWVZQjgsQxLXVHTcKfr637x8gQkTW2FsmBVcKsFq+viyw0vbC&#10;RxpOsRE5hEOFCtoYXSVlqFsyGMbWEWfu13qDMUPfSO3xksNNLydFMZMGO84NLTratFT/nc5Gwf9w&#10;KHdYztI+pbPzejudbqJTavSW1l8gIqX4FD/cO53nzz/h/ky+QC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hc+MAAAADcAAAADwAAAAAAAAAAAAAAAACYAgAAZHJzL2Rvd25y&#10;ZXYueG1sUEsFBgAAAAAEAAQA9QAAAIUDAAAAAA==&#10;">
                  <v:textbox style="layout-flow:vertical-ideographic"/>
                </v:shape>
              </v:group>
            </w:pict>
          </mc:Fallback>
        </mc:AlternateContent>
      </w: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61353A" w:rsidRPr="0061353A" w:rsidRDefault="00E90C52" w:rsidP="00816EFD">
      <w:pPr>
        <w:pStyle w:val="ELNormalnitext"/>
        <w:rPr>
          <w:rFonts w:asciiTheme="minorHAnsi" w:hAnsiTheme="minorHAnsi"/>
          <w:color w:val="215868"/>
          <w:sz w:val="20"/>
          <w:szCs w:val="20"/>
        </w:rPr>
      </w:pPr>
      <w:r>
        <w:rPr>
          <w:rFonts w:asciiTheme="minorHAnsi" w:hAnsiTheme="minorHAnsi"/>
          <w:noProof/>
          <w:color w:val="215868"/>
          <w:sz w:val="20"/>
          <w:szCs w:val="20"/>
        </w:rPr>
        <mc:AlternateContent>
          <mc:Choice Requires="wps">
            <w:drawing>
              <wp:anchor distT="0" distB="0" distL="114300" distR="114300" simplePos="0" relativeHeight="251668480" behindDoc="0" locked="0" layoutInCell="1" allowOverlap="1">
                <wp:simplePos x="0" y="0"/>
                <wp:positionH relativeFrom="column">
                  <wp:posOffset>104140</wp:posOffset>
                </wp:positionH>
                <wp:positionV relativeFrom="paragraph">
                  <wp:posOffset>19685</wp:posOffset>
                </wp:positionV>
                <wp:extent cx="1578894" cy="1311592"/>
                <wp:effectExtent l="0" t="0" r="21590" b="22225"/>
                <wp:wrapNone/>
                <wp:docPr id="18" name="Zaoblený obdélník 18"/>
                <wp:cNvGraphicFramePr/>
                <a:graphic xmlns:a="http://schemas.openxmlformats.org/drawingml/2006/main">
                  <a:graphicData uri="http://schemas.microsoft.com/office/word/2010/wordprocessingShape">
                    <wps:wsp>
                      <wps:cNvSpPr/>
                      <wps:spPr>
                        <a:xfrm>
                          <a:off x="0" y="0"/>
                          <a:ext cx="1578894" cy="131159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Zaoblený obdélník 18" o:spid="_x0000_s1026" style="position:absolute;margin-left:8.2pt;margin-top:1.55pt;width:124.3pt;height:103.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" filled="f" strokecolor="red" strokeweight="2pt"/>
            </w:pict>
          </mc:Fallback>
        </mc:AlternateContent>
      </w: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bookmarkStart w:id="0" w:name="_GoBack"/>
      <w:bookmarkEnd w:id="0"/>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61353A" w:rsidRPr="0061353A" w:rsidRDefault="0061353A" w:rsidP="00816EFD">
      <w:pPr>
        <w:pStyle w:val="ELNormalnitext"/>
        <w:rPr>
          <w:rFonts w:asciiTheme="minorHAnsi" w:hAnsiTheme="minorHAnsi"/>
          <w:color w:val="215868"/>
          <w:sz w:val="20"/>
          <w:szCs w:val="20"/>
        </w:rPr>
      </w:pPr>
    </w:p>
    <w:p w:rsidR="00816EFD" w:rsidRDefault="00816EFD" w:rsidP="00816EFD">
      <w:pPr>
        <w:tabs>
          <w:tab w:val="left" w:pos="5865"/>
        </w:tabs>
        <w:rPr>
          <w:rFonts w:asciiTheme="minorHAnsi" w:hAnsiTheme="minorHAnsi"/>
          <w:b/>
          <w:sz w:val="20"/>
        </w:rPr>
      </w:pPr>
    </w:p>
    <w:p w:rsidR="00816EFD" w:rsidRDefault="00816EFD" w:rsidP="00816EFD">
      <w:pPr>
        <w:tabs>
          <w:tab w:val="left" w:pos="5865"/>
        </w:tabs>
        <w:rPr>
          <w:rFonts w:asciiTheme="minorHAnsi" w:hAnsiTheme="minorHAnsi"/>
          <w:b/>
          <w:sz w:val="20"/>
        </w:rPr>
      </w:pPr>
    </w:p>
    <w:p w:rsidR="0061353A" w:rsidRDefault="00816EFD" w:rsidP="00816EFD">
      <w:pPr>
        <w:tabs>
          <w:tab w:val="left" w:pos="5865"/>
        </w:tabs>
        <w:jc w:val="center"/>
        <w:rPr>
          <w:rFonts w:asciiTheme="minorHAnsi" w:hAnsiTheme="minorHAnsi"/>
          <w:sz w:val="20"/>
        </w:rPr>
      </w:pPr>
      <w:r w:rsidRPr="00816EFD">
        <w:rPr>
          <w:rFonts w:asciiTheme="minorHAnsi" w:hAnsiTheme="minorHAnsi"/>
          <w:b/>
          <w:sz w:val="20"/>
        </w:rPr>
        <w:t>Obr.</w:t>
      </w:r>
      <w:r w:rsidR="0061353A" w:rsidRPr="00816EFD">
        <w:rPr>
          <w:rFonts w:asciiTheme="minorHAnsi" w:hAnsiTheme="minorHAnsi"/>
          <w:b/>
          <w:sz w:val="20"/>
        </w:rPr>
        <w:t xml:space="preserve"> 1</w:t>
      </w:r>
      <w:r w:rsidR="0061353A" w:rsidRPr="00816EFD">
        <w:rPr>
          <w:rFonts w:asciiTheme="minorHAnsi" w:hAnsiTheme="minorHAnsi"/>
          <w:sz w:val="20"/>
        </w:rPr>
        <w:t xml:space="preserve"> Faktory ovlivňující proces učení se ESP</w:t>
      </w:r>
    </w:p>
    <w:p w:rsidR="00DF28BF" w:rsidRPr="00816EFD" w:rsidRDefault="00DF28BF" w:rsidP="00816EFD">
      <w:pPr>
        <w:tabs>
          <w:tab w:val="left" w:pos="5865"/>
        </w:tabs>
        <w:jc w:val="center"/>
        <w:rPr>
          <w:rFonts w:asciiTheme="minorHAnsi" w:hAnsiTheme="minorHAnsi"/>
          <w:sz w:val="20"/>
        </w:rPr>
      </w:pPr>
    </w:p>
    <w:p w:rsidR="00EB09A8" w:rsidRPr="00A70DF7" w:rsidRDefault="001D1B86" w:rsidP="00E90C52">
      <w:pPr>
        <w:pStyle w:val="Nadpiskapitoly"/>
        <w:tabs>
          <w:tab w:val="left" w:pos="432"/>
        </w:tabs>
        <w:jc w:val="both"/>
        <w:rPr>
          <w:rFonts w:asciiTheme="minorHAnsi" w:hAnsiTheme="minorHAnsi" w:cs="Calibri"/>
          <w:lang w:val="cs-CZ"/>
        </w:rPr>
      </w:pPr>
      <w:r w:rsidRPr="00A70DF7">
        <w:rPr>
          <w:rFonts w:asciiTheme="minorHAnsi" w:hAnsiTheme="minorHAnsi"/>
          <w:lang w:val="cs-CZ"/>
        </w:rPr>
        <w:t>Faktor motivace</w:t>
      </w:r>
      <w:r w:rsidR="00EB09A8" w:rsidRPr="00A70DF7">
        <w:rPr>
          <w:rFonts w:asciiTheme="minorHAnsi" w:hAnsiTheme="minorHAnsi"/>
          <w:lang w:val="cs-CZ"/>
        </w:rPr>
        <w:t xml:space="preserve">, </w:t>
      </w:r>
      <w:r w:rsidR="00A70DF7" w:rsidRPr="00A70DF7">
        <w:rPr>
          <w:rFonts w:asciiTheme="minorHAnsi" w:hAnsiTheme="minorHAnsi"/>
          <w:lang w:val="cs-CZ"/>
        </w:rPr>
        <w:t xml:space="preserve">sebediscipliny a </w:t>
      </w:r>
      <w:r w:rsidR="00EB09A8" w:rsidRPr="00A70DF7">
        <w:rPr>
          <w:rFonts w:asciiTheme="minorHAnsi" w:hAnsiTheme="minorHAnsi"/>
          <w:lang w:val="cs-CZ"/>
        </w:rPr>
        <w:t>auto</w:t>
      </w:r>
      <w:r w:rsidR="00A70DF7" w:rsidRPr="00A70DF7">
        <w:rPr>
          <w:rFonts w:asciiTheme="minorHAnsi" w:hAnsiTheme="minorHAnsi"/>
          <w:lang w:val="cs-CZ"/>
        </w:rPr>
        <w:t xml:space="preserve">nomie </w:t>
      </w:r>
      <w:r w:rsidR="00723CC2" w:rsidRPr="00A70DF7">
        <w:rPr>
          <w:rFonts w:asciiTheme="minorHAnsi" w:hAnsiTheme="minorHAnsi"/>
          <w:lang w:val="cs-CZ"/>
        </w:rPr>
        <w:t>v</w:t>
      </w:r>
      <w:r w:rsidRPr="00A70DF7">
        <w:rPr>
          <w:rFonts w:asciiTheme="minorHAnsi" w:hAnsiTheme="minorHAnsi"/>
          <w:lang w:val="cs-CZ"/>
        </w:rPr>
        <w:t xml:space="preserve"> elektronické</w:t>
      </w:r>
      <w:r w:rsidR="00723CC2" w:rsidRPr="00A70DF7">
        <w:rPr>
          <w:rFonts w:asciiTheme="minorHAnsi" w:hAnsiTheme="minorHAnsi"/>
          <w:lang w:val="cs-CZ"/>
        </w:rPr>
        <w:t>m</w:t>
      </w:r>
      <w:r w:rsidRPr="00A70DF7">
        <w:rPr>
          <w:rFonts w:asciiTheme="minorHAnsi" w:hAnsiTheme="minorHAnsi"/>
          <w:lang w:val="cs-CZ"/>
        </w:rPr>
        <w:t xml:space="preserve"> prostředí</w:t>
      </w:r>
      <w:r w:rsidR="00EB09A8" w:rsidRPr="00A70DF7">
        <w:rPr>
          <w:rFonts w:asciiTheme="minorHAnsi" w:hAnsiTheme="minorHAnsi"/>
          <w:lang w:val="cs-CZ"/>
        </w:rPr>
        <w:t xml:space="preserve"> </w:t>
      </w:r>
    </w:p>
    <w:p w:rsidR="00624CB3" w:rsidRDefault="00111F39" w:rsidP="00816EFD">
      <w:pPr>
        <w:pStyle w:val="Textpspvku"/>
        <w:rPr>
          <w:rFonts w:asciiTheme="minorHAnsi" w:hAnsiTheme="minorHAnsi" w:cs="Calibri"/>
        </w:rPr>
      </w:pPr>
      <w:r>
        <w:rPr>
          <w:rFonts w:asciiTheme="minorHAnsi" w:hAnsiTheme="minorHAnsi" w:cs="Calibri"/>
        </w:rPr>
        <w:t>Motivace je úzce spjata s potřebami, zájmy, postoji a emocemi studujícího, kterým je v distančním vzdělávání v kontextu výuky na vysoké škole zpravidla dospělý člověk.</w:t>
      </w:r>
      <w:r w:rsidR="008522F7">
        <w:rPr>
          <w:rFonts w:asciiTheme="minorHAnsi" w:hAnsiTheme="minorHAnsi" w:cs="Calibri"/>
        </w:rPr>
        <w:t xml:space="preserve"> Na rozdíl od dětí, které se učit musí, dospělý se učit může, ale </w:t>
      </w:r>
      <w:r w:rsidR="006A2BE6">
        <w:rPr>
          <w:rFonts w:asciiTheme="minorHAnsi" w:hAnsiTheme="minorHAnsi" w:cs="Calibri"/>
        </w:rPr>
        <w:t>nemusí, měl by především chtít</w:t>
      </w:r>
      <w:r w:rsidR="008522F7">
        <w:rPr>
          <w:rFonts w:asciiTheme="minorHAnsi" w:hAnsiTheme="minorHAnsi" w:cs="Calibri"/>
        </w:rPr>
        <w:t>.</w:t>
      </w:r>
      <w:r w:rsidR="006A2BE6">
        <w:rPr>
          <w:rFonts w:asciiTheme="minorHAnsi" w:hAnsiTheme="minorHAnsi" w:cs="Calibri"/>
        </w:rPr>
        <w:t xml:space="preserve"> [8].</w:t>
      </w:r>
    </w:p>
    <w:p w:rsidR="00A70DF7" w:rsidRDefault="00A70DF7" w:rsidP="00816EFD">
      <w:pPr>
        <w:pStyle w:val="Textpspvku"/>
        <w:rPr>
          <w:rFonts w:asciiTheme="minorHAnsi" w:hAnsiTheme="minorHAnsi" w:cs="Calibri"/>
        </w:rPr>
      </w:pPr>
      <w:r>
        <w:rPr>
          <w:rFonts w:asciiTheme="minorHAnsi" w:hAnsiTheme="minorHAnsi" w:cs="Calibri"/>
        </w:rPr>
        <w:t>A jak je to</w:t>
      </w:r>
      <w:r w:rsidR="00E660AA">
        <w:rPr>
          <w:rFonts w:asciiTheme="minorHAnsi" w:hAnsiTheme="minorHAnsi" w:cs="Calibri"/>
        </w:rPr>
        <w:t>mu</w:t>
      </w:r>
      <w:r>
        <w:rPr>
          <w:rFonts w:asciiTheme="minorHAnsi" w:hAnsiTheme="minorHAnsi" w:cs="Calibri"/>
        </w:rPr>
        <w:t xml:space="preserve"> u studia cizích jazyků? Které faktory jej tedy výrazně ovlivňují? Odborníci v oblasti výuky cizího jazyka uvádějí, že existují v zásadě tři důležité složky osobnosti: motivace, vrozené schopnosti a inteligence. Můžeme se, ale setkat i s názory dotýkající se důležitosti autonomie a sebediscipliny. Ostatní faktory typu učitel, učivo či výukové prostředí mají již menší podíl na celkovém výsledku</w:t>
      </w:r>
      <w:r w:rsidR="00977153">
        <w:rPr>
          <w:rFonts w:asciiTheme="minorHAnsi" w:hAnsiTheme="minorHAnsi" w:cs="Calibri"/>
        </w:rPr>
        <w:t xml:space="preserve">, nicméně </w:t>
      </w:r>
      <w:r w:rsidR="00231B98">
        <w:rPr>
          <w:rFonts w:asciiTheme="minorHAnsi" w:hAnsiTheme="minorHAnsi" w:cs="Calibri"/>
        </w:rPr>
        <w:t xml:space="preserve">bez jejich kvality </w:t>
      </w:r>
      <w:r w:rsidR="00977153">
        <w:rPr>
          <w:rFonts w:asciiTheme="minorHAnsi" w:hAnsiTheme="minorHAnsi" w:cs="Calibri"/>
        </w:rPr>
        <w:t>pozitivního výsledku dosáhnou nelze.</w:t>
      </w:r>
    </w:p>
    <w:p w:rsidR="00A70DF7" w:rsidRDefault="00A70DF7" w:rsidP="00816EFD">
      <w:pPr>
        <w:pStyle w:val="Textpspvku"/>
        <w:rPr>
          <w:rFonts w:asciiTheme="minorHAnsi" w:hAnsiTheme="minorHAnsi" w:cs="Calibri"/>
        </w:rPr>
      </w:pPr>
      <w:r>
        <w:rPr>
          <w:rFonts w:asciiTheme="minorHAnsi" w:hAnsiTheme="minorHAnsi" w:cs="Calibri"/>
        </w:rPr>
        <w:t xml:space="preserve">Největší motivací každého studenta je úspěch. Pocit úspěchu zvyšuje sebevědomí a následně posiluje sebedisciplinu, která postupem času vede k úplné autonomii, což je nebo by mělo být cílem v terciálním stupni vzdělávání. </w:t>
      </w:r>
    </w:p>
    <w:p w:rsidR="00E95A23" w:rsidRDefault="00740E30" w:rsidP="00816EFD">
      <w:pPr>
        <w:pStyle w:val="Textpspvku"/>
        <w:rPr>
          <w:rFonts w:asciiTheme="minorHAnsi" w:hAnsiTheme="minorHAnsi" w:cs="Calibri"/>
        </w:rPr>
      </w:pPr>
      <w:r>
        <w:rPr>
          <w:rFonts w:asciiTheme="minorHAnsi" w:hAnsiTheme="minorHAnsi" w:cs="Calibri"/>
        </w:rPr>
        <w:t>V případě výuky v elektronickém prostředí je velmi důležité, a zde se pedagogická obec zcela shoduje</w:t>
      </w:r>
      <w:r w:rsidR="00B77DEE">
        <w:rPr>
          <w:rFonts w:asciiTheme="minorHAnsi" w:hAnsiTheme="minorHAnsi" w:cs="Calibri"/>
        </w:rPr>
        <w:t xml:space="preserve"> [2</w:t>
      </w:r>
      <w:r w:rsidR="00B77DEE">
        <w:rPr>
          <w:rFonts w:asciiTheme="minorHAnsi" w:hAnsiTheme="minorHAnsi" w:cs="Calibri"/>
          <w:lang w:val="en-US"/>
        </w:rPr>
        <w:t>]</w:t>
      </w:r>
      <w:r w:rsidR="006A2BE6">
        <w:rPr>
          <w:rFonts w:asciiTheme="minorHAnsi" w:hAnsiTheme="minorHAnsi" w:cs="Calibri"/>
        </w:rPr>
        <w:t>, [3]</w:t>
      </w:r>
      <w:r>
        <w:rPr>
          <w:rFonts w:asciiTheme="minorHAnsi" w:hAnsiTheme="minorHAnsi" w:cs="Calibri"/>
        </w:rPr>
        <w:t>, získat, udržet a neztratit motivaci studentů výuku, kurz, lekci dokončit. Existuje</w:t>
      </w:r>
      <w:r w:rsidR="00E95A23">
        <w:rPr>
          <w:rFonts w:asciiTheme="minorHAnsi" w:hAnsiTheme="minorHAnsi" w:cs="Calibri"/>
        </w:rPr>
        <w:t xml:space="preserve"> </w:t>
      </w:r>
      <w:r w:rsidR="00231B98">
        <w:rPr>
          <w:rFonts w:asciiTheme="minorHAnsi" w:hAnsiTheme="minorHAnsi" w:cs="Calibri"/>
        </w:rPr>
        <w:t xml:space="preserve">celá řada motivačních nástrojů, </w:t>
      </w:r>
      <w:r w:rsidR="00E95A23">
        <w:rPr>
          <w:rFonts w:asciiTheme="minorHAnsi" w:hAnsiTheme="minorHAnsi" w:cs="Calibri"/>
        </w:rPr>
        <w:t xml:space="preserve">které jsme se rozhodli do e-learningových forem výuky </w:t>
      </w:r>
      <w:r w:rsidR="0019778A">
        <w:rPr>
          <w:rFonts w:asciiTheme="minorHAnsi" w:hAnsiTheme="minorHAnsi" w:cs="Calibri"/>
        </w:rPr>
        <w:t xml:space="preserve">v prostředí LMS Moodle </w:t>
      </w:r>
      <w:r w:rsidR="00E95A23">
        <w:rPr>
          <w:rFonts w:asciiTheme="minorHAnsi" w:hAnsiTheme="minorHAnsi" w:cs="Calibri"/>
        </w:rPr>
        <w:t>na VŠB-TUO implementovat:</w:t>
      </w:r>
    </w:p>
    <w:p w:rsidR="00E95A23" w:rsidRPr="00ED684C" w:rsidRDefault="00E95A23" w:rsidP="00380355">
      <w:pPr>
        <w:pStyle w:val="Textpspvku"/>
        <w:numPr>
          <w:ilvl w:val="0"/>
          <w:numId w:val="10"/>
        </w:numPr>
        <w:spacing w:after="0"/>
        <w:rPr>
          <w:rFonts w:asciiTheme="minorHAnsi" w:hAnsiTheme="minorHAnsi" w:cs="Calibri"/>
          <w:i/>
          <w:sz w:val="20"/>
        </w:rPr>
      </w:pPr>
      <w:r w:rsidRPr="00ED684C">
        <w:rPr>
          <w:rFonts w:asciiTheme="minorHAnsi" w:hAnsiTheme="minorHAnsi" w:cs="Calibri"/>
          <w:i/>
          <w:sz w:val="20"/>
        </w:rPr>
        <w:lastRenderedPageBreak/>
        <w:t>V</w:t>
      </w:r>
      <w:r w:rsidR="00977153" w:rsidRPr="00ED684C">
        <w:rPr>
          <w:rFonts w:asciiTheme="minorHAnsi" w:hAnsiTheme="minorHAnsi" w:cs="Calibri"/>
          <w:i/>
          <w:sz w:val="20"/>
        </w:rPr>
        <w:t>olba</w:t>
      </w:r>
      <w:r w:rsidR="00740E30" w:rsidRPr="00ED684C">
        <w:rPr>
          <w:rFonts w:asciiTheme="minorHAnsi" w:hAnsiTheme="minorHAnsi" w:cs="Calibri"/>
          <w:i/>
          <w:sz w:val="20"/>
        </w:rPr>
        <w:t xml:space="preserve"> zajímavých a aktuálních témat</w:t>
      </w:r>
      <w:r w:rsidRPr="00ED684C">
        <w:rPr>
          <w:rFonts w:asciiTheme="minorHAnsi" w:hAnsiTheme="minorHAnsi" w:cs="Calibri"/>
          <w:i/>
          <w:sz w:val="20"/>
        </w:rPr>
        <w:t xml:space="preserve"> s cílem navázat učivo na studovanou odbornost</w:t>
      </w:r>
    </w:p>
    <w:p w:rsidR="00977153" w:rsidRPr="00ED684C" w:rsidRDefault="00977153" w:rsidP="00380355">
      <w:pPr>
        <w:pStyle w:val="Textpspvku"/>
        <w:numPr>
          <w:ilvl w:val="0"/>
          <w:numId w:val="10"/>
        </w:numPr>
        <w:spacing w:after="0"/>
        <w:rPr>
          <w:rFonts w:asciiTheme="minorHAnsi" w:hAnsiTheme="minorHAnsi" w:cs="Calibri"/>
          <w:i/>
          <w:sz w:val="20"/>
        </w:rPr>
      </w:pPr>
      <w:r w:rsidRPr="00ED684C">
        <w:rPr>
          <w:rFonts w:asciiTheme="minorHAnsi" w:hAnsiTheme="minorHAnsi" w:cs="Calibri"/>
          <w:i/>
          <w:sz w:val="20"/>
        </w:rPr>
        <w:t xml:space="preserve">Individualizace </w:t>
      </w:r>
      <w:r w:rsidR="00093D82">
        <w:rPr>
          <w:rFonts w:asciiTheme="minorHAnsi" w:hAnsiTheme="minorHAnsi" w:cs="Calibri"/>
          <w:i/>
          <w:sz w:val="20"/>
        </w:rPr>
        <w:t>učení</w:t>
      </w:r>
      <w:r w:rsidRPr="00ED684C">
        <w:rPr>
          <w:rFonts w:asciiTheme="minorHAnsi" w:hAnsiTheme="minorHAnsi" w:cs="Calibri"/>
          <w:i/>
          <w:sz w:val="20"/>
        </w:rPr>
        <w:t xml:space="preserve"> (styly a strategie učení)</w:t>
      </w:r>
    </w:p>
    <w:p w:rsidR="00E95A23" w:rsidRPr="00ED684C" w:rsidRDefault="0019778A" w:rsidP="00380355">
      <w:pPr>
        <w:pStyle w:val="Textpspvku"/>
        <w:numPr>
          <w:ilvl w:val="0"/>
          <w:numId w:val="10"/>
        </w:numPr>
        <w:spacing w:after="0"/>
        <w:rPr>
          <w:rFonts w:asciiTheme="minorHAnsi" w:hAnsiTheme="minorHAnsi" w:cs="Calibri"/>
          <w:i/>
          <w:sz w:val="20"/>
        </w:rPr>
      </w:pPr>
      <w:r w:rsidRPr="00ED684C">
        <w:rPr>
          <w:rFonts w:asciiTheme="minorHAnsi" w:hAnsiTheme="minorHAnsi" w:cs="Calibri"/>
          <w:i/>
          <w:sz w:val="20"/>
        </w:rPr>
        <w:t>Využití atraktivity, interaktivity a multimediality prostředí</w:t>
      </w:r>
    </w:p>
    <w:p w:rsidR="00977153" w:rsidRPr="00ED684C" w:rsidRDefault="00977153" w:rsidP="00380355">
      <w:pPr>
        <w:pStyle w:val="Textpspvku"/>
        <w:numPr>
          <w:ilvl w:val="0"/>
          <w:numId w:val="10"/>
        </w:numPr>
        <w:spacing w:after="0"/>
        <w:rPr>
          <w:rFonts w:asciiTheme="minorHAnsi" w:hAnsiTheme="minorHAnsi" w:cs="Calibri"/>
          <w:i/>
          <w:sz w:val="20"/>
        </w:rPr>
      </w:pPr>
      <w:r w:rsidRPr="00ED684C">
        <w:rPr>
          <w:rFonts w:asciiTheme="minorHAnsi" w:hAnsiTheme="minorHAnsi" w:cs="Calibri"/>
          <w:i/>
          <w:sz w:val="20"/>
        </w:rPr>
        <w:t>Kladení „provokativních“ otázek</w:t>
      </w:r>
    </w:p>
    <w:p w:rsidR="0019778A" w:rsidRPr="00ED684C" w:rsidRDefault="0019778A" w:rsidP="00380355">
      <w:pPr>
        <w:pStyle w:val="Textpspvku"/>
        <w:numPr>
          <w:ilvl w:val="0"/>
          <w:numId w:val="10"/>
        </w:numPr>
        <w:spacing w:after="0"/>
        <w:rPr>
          <w:rFonts w:asciiTheme="minorHAnsi" w:hAnsiTheme="minorHAnsi" w:cs="Calibri"/>
          <w:i/>
          <w:sz w:val="20"/>
        </w:rPr>
      </w:pPr>
      <w:r w:rsidRPr="00ED684C">
        <w:rPr>
          <w:rFonts w:asciiTheme="minorHAnsi" w:hAnsiTheme="minorHAnsi" w:cs="Calibri"/>
          <w:i/>
          <w:sz w:val="20"/>
        </w:rPr>
        <w:t xml:space="preserve">Využití </w:t>
      </w:r>
      <w:r w:rsidR="00E95A23" w:rsidRPr="00ED684C">
        <w:rPr>
          <w:rFonts w:asciiTheme="minorHAnsi" w:hAnsiTheme="minorHAnsi" w:cs="Calibri"/>
          <w:i/>
          <w:sz w:val="20"/>
        </w:rPr>
        <w:t>komuni</w:t>
      </w:r>
      <w:r w:rsidRPr="00ED684C">
        <w:rPr>
          <w:rFonts w:asciiTheme="minorHAnsi" w:hAnsiTheme="minorHAnsi" w:cs="Calibri"/>
          <w:i/>
          <w:sz w:val="20"/>
        </w:rPr>
        <w:t xml:space="preserve">kačních nástrojů </w:t>
      </w:r>
    </w:p>
    <w:p w:rsidR="0019778A" w:rsidRPr="00ED684C" w:rsidRDefault="0019778A" w:rsidP="00380355">
      <w:pPr>
        <w:pStyle w:val="Textpspvku"/>
        <w:numPr>
          <w:ilvl w:val="0"/>
          <w:numId w:val="10"/>
        </w:numPr>
        <w:spacing w:after="0"/>
        <w:rPr>
          <w:rFonts w:asciiTheme="minorHAnsi" w:hAnsiTheme="minorHAnsi" w:cs="Calibri"/>
          <w:i/>
          <w:sz w:val="20"/>
        </w:rPr>
      </w:pPr>
      <w:r w:rsidRPr="00ED684C">
        <w:rPr>
          <w:rFonts w:asciiTheme="minorHAnsi" w:hAnsiTheme="minorHAnsi" w:cs="Calibri"/>
          <w:i/>
          <w:sz w:val="20"/>
        </w:rPr>
        <w:t>Implementace konstruktivistických prvků výuky</w:t>
      </w:r>
    </w:p>
    <w:p w:rsidR="0019778A" w:rsidRPr="00ED684C" w:rsidRDefault="0019778A" w:rsidP="00380355">
      <w:pPr>
        <w:pStyle w:val="Textpspvku"/>
        <w:numPr>
          <w:ilvl w:val="0"/>
          <w:numId w:val="10"/>
        </w:numPr>
        <w:spacing w:after="0"/>
        <w:rPr>
          <w:rFonts w:asciiTheme="minorHAnsi" w:hAnsiTheme="minorHAnsi" w:cs="Calibri"/>
          <w:i/>
          <w:sz w:val="20"/>
        </w:rPr>
      </w:pPr>
      <w:r w:rsidRPr="00ED684C">
        <w:rPr>
          <w:rFonts w:asciiTheme="minorHAnsi" w:hAnsiTheme="minorHAnsi" w:cs="Calibri"/>
          <w:i/>
          <w:sz w:val="20"/>
        </w:rPr>
        <w:t>Využití možnosti kooperace studentů</w:t>
      </w:r>
      <w:r w:rsidR="00542E3A" w:rsidRPr="00ED684C">
        <w:rPr>
          <w:rFonts w:asciiTheme="minorHAnsi" w:hAnsiTheme="minorHAnsi" w:cs="Calibri"/>
          <w:i/>
          <w:sz w:val="20"/>
        </w:rPr>
        <w:t xml:space="preserve"> (včetně zahraniční spolupráce)</w:t>
      </w:r>
    </w:p>
    <w:p w:rsidR="0019778A" w:rsidRPr="00ED684C" w:rsidRDefault="0019778A" w:rsidP="00380355">
      <w:pPr>
        <w:pStyle w:val="Textpspvku"/>
        <w:numPr>
          <w:ilvl w:val="0"/>
          <w:numId w:val="10"/>
        </w:numPr>
        <w:spacing w:after="0"/>
        <w:rPr>
          <w:rFonts w:asciiTheme="minorHAnsi" w:hAnsiTheme="minorHAnsi" w:cs="Calibri"/>
          <w:i/>
          <w:sz w:val="20"/>
        </w:rPr>
      </w:pPr>
      <w:r w:rsidRPr="00ED684C">
        <w:rPr>
          <w:rFonts w:asciiTheme="minorHAnsi" w:hAnsiTheme="minorHAnsi" w:cs="Calibri"/>
          <w:i/>
          <w:sz w:val="20"/>
        </w:rPr>
        <w:t xml:space="preserve">Využití adaptivity prostředí </w:t>
      </w:r>
    </w:p>
    <w:p w:rsidR="0019778A" w:rsidRPr="00ED684C" w:rsidRDefault="00977153" w:rsidP="00380355">
      <w:pPr>
        <w:pStyle w:val="Textpspvku"/>
        <w:numPr>
          <w:ilvl w:val="0"/>
          <w:numId w:val="10"/>
        </w:numPr>
        <w:spacing w:after="0"/>
        <w:rPr>
          <w:rFonts w:asciiTheme="minorHAnsi" w:hAnsiTheme="minorHAnsi" w:cs="Calibri"/>
          <w:i/>
          <w:sz w:val="20"/>
        </w:rPr>
      </w:pPr>
      <w:r w:rsidRPr="00ED684C">
        <w:rPr>
          <w:rFonts w:asciiTheme="minorHAnsi" w:hAnsiTheme="minorHAnsi" w:cs="Calibri"/>
          <w:i/>
          <w:sz w:val="20"/>
        </w:rPr>
        <w:t>Zpětnovazebné prvky</w:t>
      </w:r>
      <w:r w:rsidR="00862674" w:rsidRPr="00ED684C">
        <w:rPr>
          <w:rFonts w:asciiTheme="minorHAnsi" w:hAnsiTheme="minorHAnsi" w:cs="Calibri"/>
          <w:i/>
          <w:sz w:val="20"/>
        </w:rPr>
        <w:t xml:space="preserve"> v podobě hodnocení, </w:t>
      </w:r>
      <w:r w:rsidR="00740E30" w:rsidRPr="00ED684C">
        <w:rPr>
          <w:rFonts w:asciiTheme="minorHAnsi" w:hAnsiTheme="minorHAnsi" w:cs="Calibri"/>
          <w:i/>
          <w:sz w:val="20"/>
        </w:rPr>
        <w:t>sebehodnocení</w:t>
      </w:r>
      <w:r w:rsidR="0018442F" w:rsidRPr="00ED684C">
        <w:rPr>
          <w:rFonts w:asciiTheme="minorHAnsi" w:hAnsiTheme="minorHAnsi" w:cs="Calibri"/>
          <w:i/>
          <w:sz w:val="20"/>
        </w:rPr>
        <w:t xml:space="preserve"> a zjištění přínosu</w:t>
      </w:r>
    </w:p>
    <w:p w:rsidR="0019778A" w:rsidRDefault="0019778A" w:rsidP="00380355">
      <w:pPr>
        <w:pStyle w:val="Textpspvku"/>
        <w:numPr>
          <w:ilvl w:val="0"/>
          <w:numId w:val="10"/>
        </w:numPr>
        <w:spacing w:after="0"/>
        <w:rPr>
          <w:rFonts w:asciiTheme="minorHAnsi" w:hAnsiTheme="minorHAnsi" w:cs="Calibri"/>
          <w:i/>
          <w:sz w:val="20"/>
        </w:rPr>
      </w:pPr>
      <w:r w:rsidRPr="00ED684C">
        <w:rPr>
          <w:rFonts w:asciiTheme="minorHAnsi" w:hAnsiTheme="minorHAnsi" w:cs="Calibri"/>
          <w:i/>
          <w:sz w:val="20"/>
        </w:rPr>
        <w:t>Evaluace</w:t>
      </w:r>
      <w:r w:rsidR="00231B98" w:rsidRPr="00ED684C">
        <w:rPr>
          <w:rFonts w:asciiTheme="minorHAnsi" w:hAnsiTheme="minorHAnsi" w:cs="Calibri"/>
          <w:i/>
          <w:sz w:val="20"/>
        </w:rPr>
        <w:t xml:space="preserve"> procesu, </w:t>
      </w:r>
      <w:r w:rsidR="00977153" w:rsidRPr="00ED684C">
        <w:rPr>
          <w:rFonts w:asciiTheme="minorHAnsi" w:hAnsiTheme="minorHAnsi" w:cs="Calibri"/>
          <w:i/>
          <w:sz w:val="20"/>
        </w:rPr>
        <w:t>obsahu</w:t>
      </w:r>
      <w:r w:rsidR="00231B98" w:rsidRPr="00ED684C">
        <w:rPr>
          <w:rFonts w:asciiTheme="minorHAnsi" w:hAnsiTheme="minorHAnsi" w:cs="Calibri"/>
          <w:i/>
          <w:sz w:val="20"/>
        </w:rPr>
        <w:t xml:space="preserve"> i prostředí</w:t>
      </w:r>
    </w:p>
    <w:p w:rsidR="00B77DEE" w:rsidRPr="00ED684C" w:rsidRDefault="00B77DEE" w:rsidP="00B77DEE">
      <w:pPr>
        <w:pStyle w:val="Textpspvku"/>
        <w:spacing w:before="0" w:after="0"/>
        <w:ind w:left="720"/>
        <w:rPr>
          <w:rFonts w:asciiTheme="minorHAnsi" w:hAnsiTheme="minorHAnsi" w:cs="Calibri"/>
          <w:i/>
          <w:sz w:val="20"/>
        </w:rPr>
      </w:pPr>
    </w:p>
    <w:p w:rsidR="00740E30" w:rsidRDefault="00231B98" w:rsidP="00967ADF">
      <w:pPr>
        <w:pStyle w:val="Textpspvku"/>
        <w:spacing w:before="0" w:after="0"/>
        <w:rPr>
          <w:rFonts w:asciiTheme="minorHAnsi" w:hAnsiTheme="minorHAnsi" w:cs="Calibri"/>
        </w:rPr>
      </w:pPr>
      <w:r>
        <w:rPr>
          <w:rFonts w:asciiTheme="minorHAnsi" w:hAnsiTheme="minorHAnsi" w:cs="Calibri"/>
        </w:rPr>
        <w:t xml:space="preserve">Z dosavadních zkušeností docházíme k názoru, </w:t>
      </w:r>
      <w:r w:rsidR="00977153">
        <w:rPr>
          <w:rFonts w:asciiTheme="minorHAnsi" w:hAnsiTheme="minorHAnsi" w:cs="Calibri"/>
        </w:rPr>
        <w:t>že p</w:t>
      </w:r>
      <w:r w:rsidR="00CC512C">
        <w:rPr>
          <w:rFonts w:asciiTheme="minorHAnsi" w:hAnsiTheme="minorHAnsi" w:cs="Calibri"/>
        </w:rPr>
        <w:t xml:space="preserve">okud </w:t>
      </w:r>
      <w:r w:rsidR="00977153">
        <w:rPr>
          <w:rFonts w:asciiTheme="minorHAnsi" w:hAnsiTheme="minorHAnsi" w:cs="Calibri"/>
        </w:rPr>
        <w:t xml:space="preserve">se nám podaří efektivně využít a implementovat zvolené motivační prvky </w:t>
      </w:r>
      <w:r>
        <w:rPr>
          <w:rFonts w:asciiTheme="minorHAnsi" w:hAnsiTheme="minorHAnsi" w:cs="Calibri"/>
        </w:rPr>
        <w:t xml:space="preserve">do námi zvoleného LMS Moodle, </w:t>
      </w:r>
      <w:r w:rsidR="00E660AA">
        <w:rPr>
          <w:rFonts w:asciiTheme="minorHAnsi" w:hAnsiTheme="minorHAnsi" w:cs="Calibri"/>
        </w:rPr>
        <w:t>mohli bychom</w:t>
      </w:r>
      <w:r>
        <w:rPr>
          <w:rFonts w:asciiTheme="minorHAnsi" w:hAnsiTheme="minorHAnsi" w:cs="Calibri"/>
        </w:rPr>
        <w:t xml:space="preserve"> očekávat</w:t>
      </w:r>
      <w:r w:rsidR="00CC512C">
        <w:rPr>
          <w:rFonts w:asciiTheme="minorHAnsi" w:hAnsiTheme="minorHAnsi" w:cs="Calibri"/>
        </w:rPr>
        <w:t xml:space="preserve"> </w:t>
      </w:r>
      <w:r w:rsidR="00E660AA">
        <w:rPr>
          <w:rFonts w:asciiTheme="minorHAnsi" w:hAnsiTheme="minorHAnsi" w:cs="Calibri"/>
        </w:rPr>
        <w:t xml:space="preserve">pozitivní ohlas </w:t>
      </w:r>
      <w:r w:rsidR="00CC512C">
        <w:rPr>
          <w:rFonts w:asciiTheme="minorHAnsi" w:hAnsiTheme="minorHAnsi" w:cs="Calibri"/>
        </w:rPr>
        <w:t>studentů, kteří nechtějí nic jiného než právě pocítit úspěch z dosažení zvoleného cíle. Jak toho v praxi dosáhnout?</w:t>
      </w:r>
    </w:p>
    <w:p w:rsidR="00CC512C" w:rsidRDefault="00CC512C" w:rsidP="00816EFD">
      <w:pPr>
        <w:pStyle w:val="Textpspvku"/>
        <w:rPr>
          <w:rFonts w:asciiTheme="minorHAnsi" w:hAnsiTheme="minorHAnsi" w:cs="Calibri"/>
        </w:rPr>
      </w:pPr>
      <w:r>
        <w:rPr>
          <w:rFonts w:asciiTheme="minorHAnsi" w:hAnsiTheme="minorHAnsi" w:cs="Calibri"/>
        </w:rPr>
        <w:t>Domníváme se, že jedním ze způsobů jak studentům dopřát pocit úspěchu a zároveň posílit jejich jazykovou vybavenost pro odbornou sféru je připravit takové kurzy, které budou respektovat všechny výše zmíněné variabilní proměnné neboli faktory vstupující do procesu učení se cizímu jazyku v elektronickém prostředí</w:t>
      </w:r>
      <w:r w:rsidR="00E660AA">
        <w:rPr>
          <w:rFonts w:asciiTheme="minorHAnsi" w:hAnsiTheme="minorHAnsi" w:cs="Calibri"/>
        </w:rPr>
        <w:t xml:space="preserve"> jak je znázorněno na Obrázku 1, </w:t>
      </w:r>
      <w:r>
        <w:rPr>
          <w:rFonts w:asciiTheme="minorHAnsi" w:hAnsiTheme="minorHAnsi" w:cs="Calibri"/>
        </w:rPr>
        <w:t xml:space="preserve">a které se </w:t>
      </w:r>
      <w:r w:rsidR="00093D82">
        <w:rPr>
          <w:rFonts w:asciiTheme="minorHAnsi" w:hAnsiTheme="minorHAnsi" w:cs="Calibri"/>
        </w:rPr>
        <w:t xml:space="preserve">v kombinaci s motivačními nástroji </w:t>
      </w:r>
      <w:r>
        <w:rPr>
          <w:rFonts w:asciiTheme="minorHAnsi" w:hAnsiTheme="minorHAnsi" w:cs="Calibri"/>
        </w:rPr>
        <w:t>budo</w:t>
      </w:r>
      <w:r w:rsidR="00E660AA">
        <w:rPr>
          <w:rFonts w:asciiTheme="minorHAnsi" w:hAnsiTheme="minorHAnsi" w:cs="Calibri"/>
        </w:rPr>
        <w:t>u opírat o vybranou terminologii</w:t>
      </w:r>
      <w:r w:rsidR="00093D82">
        <w:rPr>
          <w:rFonts w:asciiTheme="minorHAnsi" w:hAnsiTheme="minorHAnsi" w:cs="Calibri"/>
        </w:rPr>
        <w:t>, kterou chápeme jako pilíř</w:t>
      </w:r>
      <w:r>
        <w:rPr>
          <w:rFonts w:asciiTheme="minorHAnsi" w:hAnsiTheme="minorHAnsi" w:cs="Calibri"/>
        </w:rPr>
        <w:t xml:space="preserve"> zamýšleného výzkumu.</w:t>
      </w:r>
    </w:p>
    <w:p w:rsidR="0018442F" w:rsidRDefault="0018442F" w:rsidP="00816EFD">
      <w:pPr>
        <w:pStyle w:val="Textpspvku"/>
        <w:rPr>
          <w:rFonts w:asciiTheme="minorHAnsi" w:hAnsiTheme="minorHAnsi" w:cs="Calibri"/>
        </w:rPr>
      </w:pPr>
      <w:r>
        <w:rPr>
          <w:rFonts w:asciiTheme="minorHAnsi" w:hAnsiTheme="minorHAnsi" w:cs="Calibri"/>
        </w:rPr>
        <w:t xml:space="preserve">Motivace, sebedisciplina </w:t>
      </w:r>
      <w:r w:rsidR="00624CB3">
        <w:rPr>
          <w:rFonts w:asciiTheme="minorHAnsi" w:hAnsiTheme="minorHAnsi" w:cs="Calibri"/>
        </w:rPr>
        <w:t>i</w:t>
      </w:r>
      <w:r>
        <w:rPr>
          <w:rFonts w:asciiTheme="minorHAnsi" w:hAnsiTheme="minorHAnsi" w:cs="Calibri"/>
        </w:rPr>
        <w:t xml:space="preserve"> autonomie jsou sice důležité faktory celého procesu nikoliv však jediné. V procesu přípravy „úspěšného/dobrého“ kurzu nesmíme zapomínat na dokument Rady Evropy (SERR)</w:t>
      </w:r>
      <w:r w:rsidR="00624CB3">
        <w:rPr>
          <w:rFonts w:asciiTheme="minorHAnsi" w:hAnsiTheme="minorHAnsi" w:cs="Calibri"/>
        </w:rPr>
        <w:t>, stanovující úrovně znalosti cizího/druhého jazyka, znalost osobních preferencí při učení (</w:t>
      </w:r>
      <w:proofErr w:type="spellStart"/>
      <w:r w:rsidR="00624CB3">
        <w:rPr>
          <w:rFonts w:asciiTheme="minorHAnsi" w:hAnsiTheme="minorHAnsi" w:cs="Calibri"/>
        </w:rPr>
        <w:t>vizuální-auditivní-kinestetický</w:t>
      </w:r>
      <w:proofErr w:type="spellEnd"/>
      <w:r w:rsidR="00624CB3">
        <w:rPr>
          <w:rFonts w:asciiTheme="minorHAnsi" w:hAnsiTheme="minorHAnsi" w:cs="Calibri"/>
        </w:rPr>
        <w:t xml:space="preserve"> typ studenta), používání vhodných strategií a technik při učení </w:t>
      </w:r>
      <w:r w:rsidR="006A2BE6">
        <w:rPr>
          <w:rFonts w:asciiTheme="minorHAnsi" w:hAnsiTheme="minorHAnsi" w:cs="Calibri"/>
        </w:rPr>
        <w:t xml:space="preserve">[1], </w:t>
      </w:r>
      <w:r w:rsidR="00624CB3">
        <w:rPr>
          <w:rFonts w:asciiTheme="minorHAnsi" w:hAnsiTheme="minorHAnsi" w:cs="Calibri"/>
        </w:rPr>
        <w:t xml:space="preserve">a v neposlední řadě na adaptivitu </w:t>
      </w:r>
      <w:r w:rsidR="00862674">
        <w:rPr>
          <w:rFonts w:asciiTheme="minorHAnsi" w:hAnsiTheme="minorHAnsi" w:cs="Calibri"/>
        </w:rPr>
        <w:t>a variabilitu elektronického prostředí</w:t>
      </w:r>
      <w:r w:rsidR="006A2BE6">
        <w:rPr>
          <w:rFonts w:asciiTheme="minorHAnsi" w:hAnsiTheme="minorHAnsi" w:cs="Calibri"/>
        </w:rPr>
        <w:t xml:space="preserve"> [6], </w:t>
      </w:r>
      <w:r w:rsidR="00E660AA">
        <w:rPr>
          <w:rFonts w:asciiTheme="minorHAnsi" w:hAnsiTheme="minorHAnsi" w:cs="Calibri"/>
        </w:rPr>
        <w:t>což ovšem přesahuje rámec tohoto článku.</w:t>
      </w:r>
    </w:p>
    <w:p w:rsidR="00542E3A" w:rsidRPr="00542E3A" w:rsidRDefault="005E74C3" w:rsidP="00542E3A">
      <w:pPr>
        <w:pStyle w:val="Nadpiskapitoly"/>
        <w:numPr>
          <w:ilvl w:val="0"/>
          <w:numId w:val="11"/>
        </w:numPr>
        <w:jc w:val="both"/>
        <w:rPr>
          <w:rFonts w:asciiTheme="minorHAnsi" w:hAnsiTheme="minorHAnsi" w:cs="Calibri"/>
          <w:lang w:val="cs-CZ"/>
        </w:rPr>
      </w:pPr>
      <w:r>
        <w:rPr>
          <w:rFonts w:asciiTheme="minorHAnsi" w:hAnsiTheme="minorHAnsi"/>
          <w:lang w:val="cs-CZ"/>
        </w:rPr>
        <w:t xml:space="preserve">Inovativní prvky ve výuce </w:t>
      </w:r>
      <w:r w:rsidR="00096C12">
        <w:rPr>
          <w:rFonts w:asciiTheme="minorHAnsi" w:hAnsiTheme="minorHAnsi"/>
          <w:lang w:val="cs-CZ"/>
        </w:rPr>
        <w:t xml:space="preserve">dle specifických potřeb </w:t>
      </w:r>
      <w:r>
        <w:rPr>
          <w:rFonts w:asciiTheme="minorHAnsi" w:hAnsiTheme="minorHAnsi"/>
          <w:lang w:val="cs-CZ"/>
        </w:rPr>
        <w:t xml:space="preserve">jednotlivých fakult a studijních oborů na </w:t>
      </w:r>
      <w:r w:rsidR="00096C12">
        <w:rPr>
          <w:rFonts w:asciiTheme="minorHAnsi" w:hAnsiTheme="minorHAnsi"/>
          <w:lang w:val="cs-CZ"/>
        </w:rPr>
        <w:t>VŠB-TU Ostrava</w:t>
      </w:r>
    </w:p>
    <w:p w:rsidR="00AA622B" w:rsidRPr="00CD1B00" w:rsidRDefault="005E74C3" w:rsidP="00816EFD">
      <w:pPr>
        <w:pStyle w:val="Textpspvku"/>
        <w:rPr>
          <w:rFonts w:asciiTheme="minorHAnsi" w:hAnsiTheme="minorHAnsi" w:cs="Calibri"/>
        </w:rPr>
      </w:pPr>
      <w:r w:rsidRPr="00CD1B00">
        <w:rPr>
          <w:rFonts w:asciiTheme="minorHAnsi" w:hAnsiTheme="minorHAnsi" w:cs="Calibri"/>
        </w:rPr>
        <w:t xml:space="preserve">Za </w:t>
      </w:r>
      <w:r w:rsidR="0058261B" w:rsidRPr="00CD1B00">
        <w:rPr>
          <w:rFonts w:asciiTheme="minorHAnsi" w:hAnsiTheme="minorHAnsi" w:cs="Calibri"/>
        </w:rPr>
        <w:t xml:space="preserve">přínos </w:t>
      </w:r>
      <w:r w:rsidRPr="00CD1B00">
        <w:rPr>
          <w:rFonts w:asciiTheme="minorHAnsi" w:hAnsiTheme="minorHAnsi" w:cs="Calibri"/>
        </w:rPr>
        <w:t xml:space="preserve">můžeme již teď považovat </w:t>
      </w:r>
      <w:r w:rsidR="00EC1B96" w:rsidRPr="00CD1B00">
        <w:rPr>
          <w:rFonts w:asciiTheme="minorHAnsi" w:hAnsiTheme="minorHAnsi" w:cs="Calibri"/>
        </w:rPr>
        <w:t xml:space="preserve">využití nástrojů </w:t>
      </w:r>
      <w:r w:rsidR="00DF28BF" w:rsidRPr="00CD1B00">
        <w:rPr>
          <w:rFonts w:asciiTheme="minorHAnsi" w:hAnsiTheme="minorHAnsi" w:cs="Calibri"/>
        </w:rPr>
        <w:t>LMS</w:t>
      </w:r>
      <w:r w:rsidR="00EC1B96" w:rsidRPr="00CD1B00">
        <w:rPr>
          <w:rFonts w:asciiTheme="minorHAnsi" w:hAnsiTheme="minorHAnsi" w:cs="Calibri"/>
        </w:rPr>
        <w:t xml:space="preserve"> systému </w:t>
      </w:r>
      <w:r w:rsidR="0058261B" w:rsidRPr="00CD1B00">
        <w:rPr>
          <w:rFonts w:asciiTheme="minorHAnsi" w:hAnsiTheme="minorHAnsi" w:cs="Calibri"/>
        </w:rPr>
        <w:t>ve</w:t>
      </w:r>
      <w:r w:rsidR="00EC1B96" w:rsidRPr="00CD1B00">
        <w:rPr>
          <w:rFonts w:asciiTheme="minorHAnsi" w:hAnsiTheme="minorHAnsi" w:cs="Calibri"/>
        </w:rPr>
        <w:t xml:space="preserve"> výu</w:t>
      </w:r>
      <w:r w:rsidR="00780906" w:rsidRPr="00CD1B00">
        <w:rPr>
          <w:rFonts w:asciiTheme="minorHAnsi" w:hAnsiTheme="minorHAnsi" w:cs="Calibri"/>
        </w:rPr>
        <w:t>ce</w:t>
      </w:r>
      <w:r w:rsidRPr="00CD1B00">
        <w:rPr>
          <w:rFonts w:asciiTheme="minorHAnsi" w:hAnsiTheme="minorHAnsi" w:cs="Calibri"/>
        </w:rPr>
        <w:t xml:space="preserve"> </w:t>
      </w:r>
      <w:r w:rsidR="0058261B" w:rsidRPr="00CD1B00">
        <w:rPr>
          <w:rFonts w:asciiTheme="minorHAnsi" w:hAnsiTheme="minorHAnsi" w:cs="Calibri"/>
        </w:rPr>
        <w:t xml:space="preserve">ESP pro úzce specializované obory a to </w:t>
      </w:r>
      <w:r w:rsidR="00780906" w:rsidRPr="00CD1B00">
        <w:rPr>
          <w:rFonts w:asciiTheme="minorHAnsi" w:hAnsiTheme="minorHAnsi" w:cs="Calibri"/>
        </w:rPr>
        <w:t>n</w:t>
      </w:r>
      <w:r w:rsidR="00EC1B96" w:rsidRPr="00CD1B00">
        <w:rPr>
          <w:rFonts w:asciiTheme="minorHAnsi" w:hAnsiTheme="minorHAnsi" w:cs="Calibri"/>
        </w:rPr>
        <w:t xml:space="preserve">ejen </w:t>
      </w:r>
      <w:r w:rsidR="00AA622B" w:rsidRPr="00CD1B00">
        <w:rPr>
          <w:rFonts w:asciiTheme="minorHAnsi" w:hAnsiTheme="minorHAnsi" w:cs="Calibri"/>
        </w:rPr>
        <w:t xml:space="preserve">pro rozšíření </w:t>
      </w:r>
      <w:r w:rsidR="00EC1B96" w:rsidRPr="00CD1B00">
        <w:rPr>
          <w:rFonts w:asciiTheme="minorHAnsi" w:hAnsiTheme="minorHAnsi" w:cs="Calibri"/>
        </w:rPr>
        <w:t xml:space="preserve">slovní zásoby, </w:t>
      </w:r>
      <w:r w:rsidR="00AA622B" w:rsidRPr="00CD1B00">
        <w:rPr>
          <w:rFonts w:asciiTheme="minorHAnsi" w:hAnsiTheme="minorHAnsi" w:cs="Calibri"/>
        </w:rPr>
        <w:t xml:space="preserve">ale také </w:t>
      </w:r>
      <w:r w:rsidR="00780906" w:rsidRPr="00CD1B00">
        <w:rPr>
          <w:rFonts w:asciiTheme="minorHAnsi" w:hAnsiTheme="minorHAnsi" w:cs="Calibri"/>
        </w:rPr>
        <w:t xml:space="preserve">k </w:t>
      </w:r>
      <w:r w:rsidR="00B51DC3" w:rsidRPr="00CD1B00">
        <w:rPr>
          <w:rFonts w:asciiTheme="minorHAnsi" w:hAnsiTheme="minorHAnsi" w:cs="Calibri"/>
        </w:rPr>
        <w:t>rozvoj</w:t>
      </w:r>
      <w:r w:rsidR="00780906" w:rsidRPr="00CD1B00">
        <w:rPr>
          <w:rFonts w:asciiTheme="minorHAnsi" w:hAnsiTheme="minorHAnsi" w:cs="Calibri"/>
        </w:rPr>
        <w:t>i</w:t>
      </w:r>
      <w:r w:rsidR="00B51DC3" w:rsidRPr="00CD1B00">
        <w:rPr>
          <w:rFonts w:asciiTheme="minorHAnsi" w:hAnsiTheme="minorHAnsi" w:cs="Calibri"/>
        </w:rPr>
        <w:t xml:space="preserve"> </w:t>
      </w:r>
      <w:r w:rsidR="00DF28BF" w:rsidRPr="00CD1B00">
        <w:rPr>
          <w:rFonts w:asciiTheme="minorHAnsi" w:hAnsiTheme="minorHAnsi" w:cs="Calibri"/>
        </w:rPr>
        <w:t xml:space="preserve">jednotlivých </w:t>
      </w:r>
      <w:r w:rsidR="00EC1B96" w:rsidRPr="00CD1B00">
        <w:rPr>
          <w:rFonts w:asciiTheme="minorHAnsi" w:hAnsiTheme="minorHAnsi" w:cs="Calibri"/>
        </w:rPr>
        <w:t>jazykových dovedností</w:t>
      </w:r>
      <w:r w:rsidR="00DF28BF" w:rsidRPr="00CD1B00">
        <w:rPr>
          <w:rFonts w:asciiTheme="minorHAnsi" w:hAnsiTheme="minorHAnsi" w:cs="Calibri"/>
        </w:rPr>
        <w:t>, zejména čtení, poslech</w:t>
      </w:r>
      <w:r w:rsidR="0058261B" w:rsidRPr="00CD1B00">
        <w:rPr>
          <w:rFonts w:asciiTheme="minorHAnsi" w:hAnsiTheme="minorHAnsi" w:cs="Calibri"/>
        </w:rPr>
        <w:t>u</w:t>
      </w:r>
      <w:r w:rsidR="00DF28BF" w:rsidRPr="00CD1B00">
        <w:rPr>
          <w:rFonts w:asciiTheme="minorHAnsi" w:hAnsiTheme="minorHAnsi" w:cs="Calibri"/>
        </w:rPr>
        <w:t xml:space="preserve"> a částečně také psaní, neboť v </w:t>
      </w:r>
      <w:r w:rsidR="00096C12" w:rsidRPr="00CD1B00">
        <w:rPr>
          <w:rFonts w:asciiTheme="minorHAnsi" w:hAnsiTheme="minorHAnsi" w:cs="Calibri"/>
        </w:rPr>
        <w:t xml:space="preserve">uplynulém období se </w:t>
      </w:r>
      <w:r w:rsidR="00B51DC3" w:rsidRPr="00CD1B00">
        <w:rPr>
          <w:rFonts w:asciiTheme="minorHAnsi" w:hAnsiTheme="minorHAnsi" w:cs="Calibri"/>
        </w:rPr>
        <w:t xml:space="preserve">takto </w:t>
      </w:r>
      <w:r w:rsidR="00096C12" w:rsidRPr="00CD1B00">
        <w:rPr>
          <w:rFonts w:asciiTheme="minorHAnsi" w:hAnsiTheme="minorHAnsi" w:cs="Calibri"/>
        </w:rPr>
        <w:t xml:space="preserve">Katedra jazyků zapojila </w:t>
      </w:r>
      <w:r w:rsidR="00EC1B96" w:rsidRPr="00CD1B00">
        <w:rPr>
          <w:rFonts w:asciiTheme="minorHAnsi" w:hAnsiTheme="minorHAnsi" w:cs="Calibri"/>
        </w:rPr>
        <w:t xml:space="preserve">například </w:t>
      </w:r>
      <w:r w:rsidR="00096C12" w:rsidRPr="00CD1B00">
        <w:rPr>
          <w:rFonts w:asciiTheme="minorHAnsi" w:hAnsiTheme="minorHAnsi" w:cs="Calibri"/>
        </w:rPr>
        <w:t xml:space="preserve">do projektu inovace bakalářského oboru Biomedicínský technik, a to v rámci operačního programu Vzdělávání pro konkurenceschopnost. </w:t>
      </w:r>
      <w:r w:rsidR="00EC1B96" w:rsidRPr="00CD1B00">
        <w:rPr>
          <w:rFonts w:asciiTheme="minorHAnsi" w:hAnsiTheme="minorHAnsi" w:cs="Calibri"/>
        </w:rPr>
        <w:t xml:space="preserve">Systém </w:t>
      </w:r>
      <w:r w:rsidR="00DF28BF" w:rsidRPr="00CD1B00">
        <w:rPr>
          <w:rFonts w:asciiTheme="minorHAnsi" w:hAnsiTheme="minorHAnsi" w:cs="Calibri"/>
        </w:rPr>
        <w:t>LMS Moodle nám</w:t>
      </w:r>
      <w:r w:rsidR="00EC1B96" w:rsidRPr="00CD1B00">
        <w:rPr>
          <w:rFonts w:asciiTheme="minorHAnsi" w:hAnsiTheme="minorHAnsi" w:cs="Calibri"/>
        </w:rPr>
        <w:t xml:space="preserve"> umožnil zacílit určité procento výuky na rozvoj jazykových kompetencí skupiny </w:t>
      </w:r>
      <w:r w:rsidR="00AA622B" w:rsidRPr="00CD1B00">
        <w:rPr>
          <w:rFonts w:asciiTheme="minorHAnsi" w:hAnsiTheme="minorHAnsi" w:cs="Calibri"/>
        </w:rPr>
        <w:t>8</w:t>
      </w:r>
      <w:r w:rsidR="00EC1B96" w:rsidRPr="00CD1B00">
        <w:rPr>
          <w:rFonts w:asciiTheme="minorHAnsi" w:hAnsiTheme="minorHAnsi" w:cs="Calibri"/>
        </w:rPr>
        <w:t>0 studentů oboru Biomedicín</w:t>
      </w:r>
      <w:r w:rsidR="0058261B" w:rsidRPr="00CD1B00">
        <w:rPr>
          <w:rFonts w:asciiTheme="minorHAnsi" w:hAnsiTheme="minorHAnsi" w:cs="Calibri"/>
        </w:rPr>
        <w:t xml:space="preserve">ský technik (fakulta </w:t>
      </w:r>
      <w:r w:rsidR="00EC1B96" w:rsidRPr="00CD1B00">
        <w:rPr>
          <w:rFonts w:asciiTheme="minorHAnsi" w:hAnsiTheme="minorHAnsi" w:cs="Calibri"/>
        </w:rPr>
        <w:t xml:space="preserve">FEI), </w:t>
      </w:r>
      <w:r w:rsidR="00AA622B" w:rsidRPr="00CD1B00">
        <w:rPr>
          <w:rFonts w:asciiTheme="minorHAnsi" w:hAnsiTheme="minorHAnsi" w:cs="Calibri"/>
        </w:rPr>
        <w:t xml:space="preserve">konkrétně zavedením lekcí odborné anglické lékařské terminologie a terminologie z oblasti biomedicínského inženýrství. Optimalizace této výuky probíhala formou </w:t>
      </w:r>
      <w:proofErr w:type="spellStart"/>
      <w:r w:rsidR="00AA622B" w:rsidRPr="00CD1B00">
        <w:rPr>
          <w:rFonts w:asciiTheme="minorHAnsi" w:hAnsiTheme="minorHAnsi" w:cs="Calibri"/>
        </w:rPr>
        <w:t>blended</w:t>
      </w:r>
      <w:proofErr w:type="spellEnd"/>
      <w:r w:rsidR="00AA622B" w:rsidRPr="00CD1B00">
        <w:rPr>
          <w:rFonts w:asciiTheme="minorHAnsi" w:hAnsiTheme="minorHAnsi" w:cs="Calibri"/>
        </w:rPr>
        <w:t xml:space="preserve"> learning, která se ukázala jako nejúčinnější.</w:t>
      </w:r>
    </w:p>
    <w:p w:rsidR="009F2D12" w:rsidRPr="00CD1B00" w:rsidRDefault="00AA622B" w:rsidP="00816EFD">
      <w:pPr>
        <w:pStyle w:val="Textpspvku"/>
        <w:rPr>
          <w:rFonts w:asciiTheme="minorHAnsi" w:hAnsiTheme="minorHAnsi" w:cs="Calibri"/>
        </w:rPr>
      </w:pPr>
      <w:r w:rsidRPr="00CD1B00">
        <w:rPr>
          <w:rFonts w:asciiTheme="minorHAnsi" w:hAnsiTheme="minorHAnsi" w:cs="Calibri"/>
        </w:rPr>
        <w:t xml:space="preserve">Jelikož </w:t>
      </w:r>
      <w:r w:rsidR="00DF28BF" w:rsidRPr="00CD1B00">
        <w:rPr>
          <w:rFonts w:asciiTheme="minorHAnsi" w:hAnsiTheme="minorHAnsi" w:cs="Calibri"/>
        </w:rPr>
        <w:t>zástupci</w:t>
      </w:r>
      <w:r w:rsidRPr="00CD1B00">
        <w:rPr>
          <w:rFonts w:asciiTheme="minorHAnsi" w:hAnsiTheme="minorHAnsi" w:cs="Calibri"/>
        </w:rPr>
        <w:t xml:space="preserve"> firem </w:t>
      </w:r>
      <w:r w:rsidR="00C07DCE" w:rsidRPr="00CD1B00">
        <w:rPr>
          <w:rFonts w:asciiTheme="minorHAnsi" w:hAnsiTheme="minorHAnsi" w:cs="Calibri"/>
        </w:rPr>
        <w:t xml:space="preserve">na setkáních s představiteli univerzit </w:t>
      </w:r>
      <w:r w:rsidR="0058261B" w:rsidRPr="00CD1B00">
        <w:rPr>
          <w:rFonts w:asciiTheme="minorHAnsi" w:hAnsiTheme="minorHAnsi" w:cs="Calibri"/>
        </w:rPr>
        <w:t>neustále označují znalost odborného cizího jazyka jako klíčovou</w:t>
      </w:r>
      <w:r w:rsidRPr="00CD1B00">
        <w:rPr>
          <w:rFonts w:asciiTheme="minorHAnsi" w:hAnsiTheme="minorHAnsi" w:cs="Calibri"/>
        </w:rPr>
        <w:t xml:space="preserve">, lze očekávat, že tento trend zacílené ESP výuky bude </w:t>
      </w:r>
      <w:r w:rsidR="00B51DC3" w:rsidRPr="00CD1B00">
        <w:rPr>
          <w:rFonts w:asciiTheme="minorHAnsi" w:hAnsiTheme="minorHAnsi" w:cs="Calibri"/>
        </w:rPr>
        <w:t xml:space="preserve">v budoucnu </w:t>
      </w:r>
      <w:r w:rsidRPr="00CD1B00">
        <w:rPr>
          <w:rFonts w:asciiTheme="minorHAnsi" w:hAnsiTheme="minorHAnsi" w:cs="Calibri"/>
        </w:rPr>
        <w:t xml:space="preserve">nabývat na významu. </w:t>
      </w:r>
      <w:r w:rsidR="00B51DC3" w:rsidRPr="00CD1B00">
        <w:rPr>
          <w:rFonts w:asciiTheme="minorHAnsi" w:hAnsiTheme="minorHAnsi" w:cs="Calibri"/>
        </w:rPr>
        <w:t xml:space="preserve">Z toho důvodu počítáme s další specializací </w:t>
      </w:r>
      <w:r w:rsidR="00B51DC3" w:rsidRPr="00CD1B00">
        <w:rPr>
          <w:rFonts w:asciiTheme="minorHAnsi" w:hAnsiTheme="minorHAnsi" w:cs="Calibri"/>
        </w:rPr>
        <w:lastRenderedPageBreak/>
        <w:t xml:space="preserve">výuky </w:t>
      </w:r>
      <w:r w:rsidR="00780906" w:rsidRPr="00CD1B00">
        <w:rPr>
          <w:rFonts w:asciiTheme="minorHAnsi" w:hAnsiTheme="minorHAnsi" w:cs="Calibri"/>
        </w:rPr>
        <w:t xml:space="preserve">dle </w:t>
      </w:r>
      <w:r w:rsidR="00B51DC3" w:rsidRPr="00CD1B00">
        <w:rPr>
          <w:rFonts w:asciiTheme="minorHAnsi" w:hAnsiTheme="minorHAnsi" w:cs="Calibri"/>
        </w:rPr>
        <w:t>jednotlivých oborů</w:t>
      </w:r>
      <w:r w:rsidR="00C07DCE" w:rsidRPr="00CD1B00">
        <w:rPr>
          <w:rFonts w:asciiTheme="minorHAnsi" w:hAnsiTheme="minorHAnsi" w:cs="Calibri"/>
        </w:rPr>
        <w:t xml:space="preserve">. </w:t>
      </w:r>
      <w:r w:rsidR="00DF28BF" w:rsidRPr="00CD1B00">
        <w:rPr>
          <w:rFonts w:asciiTheme="minorHAnsi" w:hAnsiTheme="minorHAnsi" w:cs="Calibri"/>
        </w:rPr>
        <w:t xml:space="preserve">Z důvodu vysokých počtů studentů </w:t>
      </w:r>
      <w:r w:rsidR="00B51DC3" w:rsidRPr="00CD1B00">
        <w:rPr>
          <w:rFonts w:asciiTheme="minorHAnsi" w:hAnsiTheme="minorHAnsi" w:cs="Calibri"/>
        </w:rPr>
        <w:t xml:space="preserve">nejsme schopni realizovat </w:t>
      </w:r>
      <w:r w:rsidR="00780906" w:rsidRPr="00CD1B00">
        <w:rPr>
          <w:rFonts w:asciiTheme="minorHAnsi" w:hAnsiTheme="minorHAnsi" w:cs="Calibri"/>
        </w:rPr>
        <w:t>podobné</w:t>
      </w:r>
      <w:r w:rsidR="00C07DCE" w:rsidRPr="00CD1B00">
        <w:rPr>
          <w:rFonts w:asciiTheme="minorHAnsi" w:hAnsiTheme="minorHAnsi" w:cs="Calibri"/>
        </w:rPr>
        <w:t xml:space="preserve"> programy </w:t>
      </w:r>
      <w:r w:rsidR="00B51DC3" w:rsidRPr="00CD1B00">
        <w:rPr>
          <w:rFonts w:asciiTheme="minorHAnsi" w:hAnsiTheme="minorHAnsi" w:cs="Calibri"/>
        </w:rPr>
        <w:t>jinak než</w:t>
      </w:r>
      <w:r w:rsidR="00C07DCE" w:rsidRPr="00CD1B00">
        <w:rPr>
          <w:rFonts w:asciiTheme="minorHAnsi" w:hAnsiTheme="minorHAnsi" w:cs="Calibri"/>
        </w:rPr>
        <w:t xml:space="preserve"> s pomocí opor </w:t>
      </w:r>
      <w:r w:rsidR="0058261B" w:rsidRPr="00CD1B00">
        <w:rPr>
          <w:rFonts w:asciiTheme="minorHAnsi" w:hAnsiTheme="minorHAnsi" w:cs="Calibri"/>
        </w:rPr>
        <w:t>LMS</w:t>
      </w:r>
      <w:r w:rsidR="00DF28BF" w:rsidRPr="00CD1B00">
        <w:rPr>
          <w:rFonts w:asciiTheme="minorHAnsi" w:hAnsiTheme="minorHAnsi" w:cs="Calibri"/>
        </w:rPr>
        <w:t xml:space="preserve"> sy</w:t>
      </w:r>
      <w:r w:rsidR="0058261B" w:rsidRPr="00CD1B00">
        <w:rPr>
          <w:rFonts w:asciiTheme="minorHAnsi" w:hAnsiTheme="minorHAnsi" w:cs="Calibri"/>
        </w:rPr>
        <w:t>s</w:t>
      </w:r>
      <w:r w:rsidR="00DF28BF" w:rsidRPr="00CD1B00">
        <w:rPr>
          <w:rFonts w:asciiTheme="minorHAnsi" w:hAnsiTheme="minorHAnsi" w:cs="Calibri"/>
        </w:rPr>
        <w:t>témů, v našem případě LMS Moodle.</w:t>
      </w:r>
      <w:r w:rsidR="0058261B" w:rsidRPr="00CD1B00">
        <w:rPr>
          <w:rFonts w:asciiTheme="minorHAnsi" w:hAnsiTheme="minorHAnsi" w:cs="Calibri"/>
        </w:rPr>
        <w:t xml:space="preserve"> Zmíněné kurzy budou </w:t>
      </w:r>
      <w:r w:rsidR="009F2D12" w:rsidRPr="00CD1B00">
        <w:rPr>
          <w:rFonts w:asciiTheme="minorHAnsi" w:hAnsiTheme="minorHAnsi" w:cs="Calibri"/>
        </w:rPr>
        <w:t>pečlivě diskutován</w:t>
      </w:r>
      <w:r w:rsidR="004870E6" w:rsidRPr="00CD1B00">
        <w:rPr>
          <w:rFonts w:asciiTheme="minorHAnsi" w:hAnsiTheme="minorHAnsi" w:cs="Calibri"/>
        </w:rPr>
        <w:t>y</w:t>
      </w:r>
      <w:r w:rsidR="009F2D12" w:rsidRPr="00CD1B00">
        <w:rPr>
          <w:rFonts w:asciiTheme="minorHAnsi" w:hAnsiTheme="minorHAnsi" w:cs="Calibri"/>
        </w:rPr>
        <w:t xml:space="preserve"> s odborníky z jednotlivých kateder a fakult.</w:t>
      </w:r>
      <w:r w:rsidR="00A97A6D">
        <w:rPr>
          <w:rFonts w:asciiTheme="minorHAnsi" w:hAnsiTheme="minorHAnsi" w:cs="Calibri"/>
        </w:rPr>
        <w:t xml:space="preserve"> </w:t>
      </w:r>
      <w:r w:rsidR="005D0740" w:rsidRPr="00CD1B00">
        <w:rPr>
          <w:rFonts w:asciiTheme="minorHAnsi" w:hAnsiTheme="minorHAnsi" w:cs="Calibri"/>
        </w:rPr>
        <w:t>V ideálním případě je žádoucí, aby samotné oborové katedry m</w:t>
      </w:r>
      <w:r w:rsidR="00ED684C" w:rsidRPr="00CD1B00">
        <w:rPr>
          <w:rFonts w:asciiTheme="minorHAnsi" w:hAnsiTheme="minorHAnsi" w:cs="Calibri"/>
        </w:rPr>
        <w:t>otiv</w:t>
      </w:r>
      <w:r w:rsidR="005D0740" w:rsidRPr="00CD1B00">
        <w:rPr>
          <w:rFonts w:asciiTheme="minorHAnsi" w:hAnsiTheme="minorHAnsi" w:cs="Calibri"/>
        </w:rPr>
        <w:t xml:space="preserve">ovaly studenty k rozšiřování jazykových kompetencí, a to například formou </w:t>
      </w:r>
      <w:r w:rsidR="00ED684C" w:rsidRPr="00CD1B00">
        <w:rPr>
          <w:rFonts w:asciiTheme="minorHAnsi" w:hAnsiTheme="minorHAnsi" w:cs="Calibri"/>
        </w:rPr>
        <w:t>kontaktu se zahraničními studenty</w:t>
      </w:r>
      <w:r w:rsidR="009A54FE" w:rsidRPr="00CD1B00">
        <w:rPr>
          <w:rFonts w:asciiTheme="minorHAnsi" w:hAnsiTheme="minorHAnsi" w:cs="Calibri"/>
        </w:rPr>
        <w:t>, mobilit</w:t>
      </w:r>
      <w:r w:rsidR="0058261B" w:rsidRPr="00CD1B00">
        <w:rPr>
          <w:rFonts w:asciiTheme="minorHAnsi" w:hAnsiTheme="minorHAnsi" w:cs="Calibri"/>
        </w:rPr>
        <w:t xml:space="preserve">ou </w:t>
      </w:r>
      <w:r w:rsidR="005D0740" w:rsidRPr="00CD1B00">
        <w:rPr>
          <w:rFonts w:asciiTheme="minorHAnsi" w:hAnsiTheme="minorHAnsi" w:cs="Calibri"/>
        </w:rPr>
        <w:t>v </w:t>
      </w:r>
      <w:r w:rsidR="009A54FE" w:rsidRPr="00CD1B00">
        <w:rPr>
          <w:rFonts w:asciiTheme="minorHAnsi" w:hAnsiTheme="minorHAnsi" w:cs="Calibri"/>
        </w:rPr>
        <w:t>zahrani</w:t>
      </w:r>
      <w:r w:rsidR="005D0740" w:rsidRPr="00CD1B00">
        <w:rPr>
          <w:rFonts w:asciiTheme="minorHAnsi" w:hAnsiTheme="minorHAnsi" w:cs="Calibri"/>
        </w:rPr>
        <w:t>čí, či jinou mezinárodní spoluprací</w:t>
      </w:r>
      <w:r w:rsidR="009F2D12" w:rsidRPr="00CD1B00">
        <w:rPr>
          <w:rFonts w:asciiTheme="minorHAnsi" w:hAnsiTheme="minorHAnsi" w:cs="Calibri"/>
        </w:rPr>
        <w:t>, např. zapojením studentů do mezinárodních projektů</w:t>
      </w:r>
      <w:r w:rsidR="005D0740" w:rsidRPr="00CD1B00">
        <w:rPr>
          <w:rFonts w:asciiTheme="minorHAnsi" w:hAnsiTheme="minorHAnsi" w:cs="Calibri"/>
        </w:rPr>
        <w:t>.</w:t>
      </w:r>
    </w:p>
    <w:p w:rsidR="005D0740" w:rsidRPr="00CD1B00" w:rsidRDefault="005D0740" w:rsidP="00816EFD">
      <w:pPr>
        <w:pStyle w:val="Textpspvku"/>
        <w:rPr>
          <w:rFonts w:asciiTheme="minorHAnsi" w:hAnsiTheme="minorHAnsi" w:cs="Calibri"/>
        </w:rPr>
      </w:pPr>
      <w:r w:rsidRPr="00CD1B00">
        <w:rPr>
          <w:rFonts w:asciiTheme="minorHAnsi" w:hAnsiTheme="minorHAnsi" w:cs="Calibri"/>
        </w:rPr>
        <w:t xml:space="preserve">Bohužel, </w:t>
      </w:r>
      <w:r w:rsidR="009F2D12" w:rsidRPr="00CD1B00">
        <w:rPr>
          <w:rFonts w:asciiTheme="minorHAnsi" w:hAnsiTheme="minorHAnsi" w:cs="Calibri"/>
        </w:rPr>
        <w:t xml:space="preserve">prozatím </w:t>
      </w:r>
      <w:r w:rsidRPr="00CD1B00">
        <w:rPr>
          <w:rFonts w:asciiTheme="minorHAnsi" w:hAnsiTheme="minorHAnsi" w:cs="Calibri"/>
        </w:rPr>
        <w:t xml:space="preserve">jediným </w:t>
      </w:r>
      <w:r w:rsidR="009F2D12" w:rsidRPr="00CD1B00">
        <w:rPr>
          <w:rFonts w:asciiTheme="minorHAnsi" w:hAnsiTheme="minorHAnsi" w:cs="Calibri"/>
        </w:rPr>
        <w:t>účinným</w:t>
      </w:r>
      <w:r w:rsidRPr="00CD1B00">
        <w:rPr>
          <w:rFonts w:asciiTheme="minorHAnsi" w:hAnsiTheme="minorHAnsi" w:cs="Calibri"/>
        </w:rPr>
        <w:t xml:space="preserve"> nástrojem pro Katedru jazyků je zařazení takovýchto modulů mezi povinné penzum </w:t>
      </w:r>
      <w:r w:rsidR="00C07DCE" w:rsidRPr="00CD1B00">
        <w:rPr>
          <w:rFonts w:asciiTheme="minorHAnsi" w:hAnsiTheme="minorHAnsi" w:cs="Calibri"/>
        </w:rPr>
        <w:t>výuky</w:t>
      </w:r>
      <w:r w:rsidR="009F2D12" w:rsidRPr="00CD1B00">
        <w:rPr>
          <w:rFonts w:asciiTheme="minorHAnsi" w:hAnsiTheme="minorHAnsi" w:cs="Calibri"/>
        </w:rPr>
        <w:t>, což si do budoucna klademe za cíl změnit</w:t>
      </w:r>
      <w:r w:rsidRPr="00CD1B00">
        <w:rPr>
          <w:rFonts w:asciiTheme="minorHAnsi" w:hAnsiTheme="minorHAnsi" w:cs="Calibri"/>
        </w:rPr>
        <w:t>. Z našich zkušeností totiž vyplývá, že pouze mizivé procento studentů je motivováno projít daný modul j</w:t>
      </w:r>
      <w:r w:rsidR="009F2D12" w:rsidRPr="00CD1B00">
        <w:rPr>
          <w:rFonts w:asciiTheme="minorHAnsi" w:hAnsiTheme="minorHAnsi" w:cs="Calibri"/>
        </w:rPr>
        <w:t>en na základě dobrovolné účasti. Pokud se nám podaří implementovat do výuky zvolené motivační nástroje a učivo individualizovat ať už s ohledem na potřeby studenta nebo oboru, mohli bychom tuto situaci minimálně pozměnit.</w:t>
      </w:r>
    </w:p>
    <w:p w:rsidR="00CC3AD2" w:rsidRPr="00CD1B00" w:rsidRDefault="00C07DCE" w:rsidP="00816EFD">
      <w:pPr>
        <w:pStyle w:val="Textpspvku"/>
        <w:rPr>
          <w:rFonts w:asciiTheme="minorHAnsi" w:hAnsiTheme="minorHAnsi" w:cs="Calibri"/>
        </w:rPr>
      </w:pPr>
      <w:r w:rsidRPr="00CD1B00">
        <w:rPr>
          <w:rFonts w:asciiTheme="minorHAnsi" w:hAnsiTheme="minorHAnsi" w:cs="Calibri"/>
        </w:rPr>
        <w:t xml:space="preserve">Výše zmíněná vize dalšího rozvoje </w:t>
      </w:r>
      <w:r w:rsidR="009F2D12" w:rsidRPr="00CD1B00">
        <w:rPr>
          <w:rFonts w:asciiTheme="minorHAnsi" w:hAnsiTheme="minorHAnsi" w:cs="Calibri"/>
        </w:rPr>
        <w:t>implementace LMS</w:t>
      </w:r>
      <w:r w:rsidRPr="00CD1B00">
        <w:rPr>
          <w:rFonts w:asciiTheme="minorHAnsi" w:hAnsiTheme="minorHAnsi" w:cs="Calibri"/>
        </w:rPr>
        <w:t xml:space="preserve"> podpor do výuky na VŠB-TU</w:t>
      </w:r>
      <w:r w:rsidR="00780906" w:rsidRPr="00CD1B00">
        <w:rPr>
          <w:rFonts w:asciiTheme="minorHAnsi" w:hAnsiTheme="minorHAnsi" w:cs="Calibri"/>
        </w:rPr>
        <w:t>O</w:t>
      </w:r>
      <w:r w:rsidRPr="00CD1B00">
        <w:rPr>
          <w:rFonts w:asciiTheme="minorHAnsi" w:hAnsiTheme="minorHAnsi" w:cs="Calibri"/>
        </w:rPr>
        <w:t xml:space="preserve"> je však </w:t>
      </w:r>
      <w:r w:rsidR="00780906" w:rsidRPr="00CD1B00">
        <w:rPr>
          <w:rFonts w:asciiTheme="minorHAnsi" w:hAnsiTheme="minorHAnsi" w:cs="Calibri"/>
        </w:rPr>
        <w:t xml:space="preserve">pouhým začátkem cesty. </w:t>
      </w:r>
      <w:r w:rsidR="005D0740" w:rsidRPr="00CD1B00">
        <w:rPr>
          <w:rFonts w:asciiTheme="minorHAnsi" w:hAnsiTheme="minorHAnsi" w:cs="Calibri"/>
        </w:rPr>
        <w:t xml:space="preserve">V současnosti se Katedra jazyků zapojila do mezinárodního projektu </w:t>
      </w:r>
      <w:proofErr w:type="spellStart"/>
      <w:r w:rsidR="005D0740" w:rsidRPr="00CD1B00">
        <w:rPr>
          <w:rFonts w:asciiTheme="minorHAnsi" w:hAnsiTheme="minorHAnsi" w:cs="Calibri"/>
        </w:rPr>
        <w:t>Cooperation</w:t>
      </w:r>
      <w:proofErr w:type="spellEnd"/>
      <w:r w:rsidR="005D0740" w:rsidRPr="00CD1B00">
        <w:rPr>
          <w:rFonts w:asciiTheme="minorHAnsi" w:hAnsiTheme="minorHAnsi" w:cs="Calibri"/>
        </w:rPr>
        <w:t xml:space="preserve"> </w:t>
      </w:r>
      <w:proofErr w:type="spellStart"/>
      <w:r w:rsidR="005D0740" w:rsidRPr="00CD1B00">
        <w:rPr>
          <w:rFonts w:asciiTheme="minorHAnsi" w:hAnsiTheme="minorHAnsi" w:cs="Calibri"/>
        </w:rPr>
        <w:t>For</w:t>
      </w:r>
      <w:proofErr w:type="spellEnd"/>
      <w:r w:rsidR="005D0740" w:rsidRPr="00CD1B00">
        <w:rPr>
          <w:rFonts w:asciiTheme="minorHAnsi" w:hAnsiTheme="minorHAnsi" w:cs="Calibri"/>
        </w:rPr>
        <w:t xml:space="preserve"> </w:t>
      </w:r>
      <w:proofErr w:type="spellStart"/>
      <w:r w:rsidR="005D0740" w:rsidRPr="00CD1B00">
        <w:rPr>
          <w:rFonts w:asciiTheme="minorHAnsi" w:hAnsiTheme="minorHAnsi" w:cs="Calibri"/>
        </w:rPr>
        <w:t>Innovation</w:t>
      </w:r>
      <w:proofErr w:type="spellEnd"/>
      <w:r w:rsidR="005D0740" w:rsidRPr="00CD1B00">
        <w:rPr>
          <w:rFonts w:asciiTheme="minorHAnsi" w:hAnsiTheme="minorHAnsi" w:cs="Calibri"/>
        </w:rPr>
        <w:t xml:space="preserve"> and </w:t>
      </w:r>
      <w:proofErr w:type="spellStart"/>
      <w:r w:rsidR="005D0740" w:rsidRPr="00CD1B00">
        <w:rPr>
          <w:rFonts w:asciiTheme="minorHAnsi" w:hAnsiTheme="minorHAnsi" w:cs="Calibri"/>
        </w:rPr>
        <w:t>the</w:t>
      </w:r>
      <w:proofErr w:type="spellEnd"/>
      <w:r w:rsidR="005D0740" w:rsidRPr="00CD1B00">
        <w:rPr>
          <w:rFonts w:asciiTheme="minorHAnsi" w:hAnsiTheme="minorHAnsi" w:cs="Calibri"/>
        </w:rPr>
        <w:t xml:space="preserve"> Exchange </w:t>
      </w:r>
      <w:proofErr w:type="spellStart"/>
      <w:r w:rsidR="005D0740" w:rsidRPr="00CD1B00">
        <w:rPr>
          <w:rFonts w:asciiTheme="minorHAnsi" w:hAnsiTheme="minorHAnsi" w:cs="Calibri"/>
        </w:rPr>
        <w:t>of</w:t>
      </w:r>
      <w:proofErr w:type="spellEnd"/>
      <w:r w:rsidR="005D0740" w:rsidRPr="00CD1B00">
        <w:rPr>
          <w:rFonts w:asciiTheme="minorHAnsi" w:hAnsiTheme="minorHAnsi" w:cs="Calibri"/>
        </w:rPr>
        <w:t xml:space="preserve"> </w:t>
      </w:r>
      <w:proofErr w:type="spellStart"/>
      <w:r w:rsidR="005D0740" w:rsidRPr="00CD1B00">
        <w:rPr>
          <w:rFonts w:asciiTheme="minorHAnsi" w:hAnsiTheme="minorHAnsi" w:cs="Calibri"/>
        </w:rPr>
        <w:t>Good</w:t>
      </w:r>
      <w:proofErr w:type="spellEnd"/>
      <w:r w:rsidR="005D0740" w:rsidRPr="00CD1B00">
        <w:rPr>
          <w:rFonts w:asciiTheme="minorHAnsi" w:hAnsiTheme="minorHAnsi" w:cs="Calibri"/>
        </w:rPr>
        <w:t xml:space="preserve"> </w:t>
      </w:r>
      <w:proofErr w:type="spellStart"/>
      <w:r w:rsidR="005D0740" w:rsidRPr="00CD1B00">
        <w:rPr>
          <w:rFonts w:asciiTheme="minorHAnsi" w:hAnsiTheme="minorHAnsi" w:cs="Calibri"/>
        </w:rPr>
        <w:t>Practices</w:t>
      </w:r>
      <w:proofErr w:type="spellEnd"/>
      <w:r w:rsidR="005D0740" w:rsidRPr="00CD1B00">
        <w:rPr>
          <w:rFonts w:asciiTheme="minorHAnsi" w:hAnsiTheme="minorHAnsi" w:cs="Calibri"/>
        </w:rPr>
        <w:t xml:space="preserve">, ve kterém se univerzity z 5 zemí Evropy budou informovat </w:t>
      </w:r>
      <w:r w:rsidRPr="00CD1B00">
        <w:rPr>
          <w:rFonts w:asciiTheme="minorHAnsi" w:hAnsiTheme="minorHAnsi" w:cs="Calibri"/>
        </w:rPr>
        <w:t xml:space="preserve">a inspirovat zkušenostmi </w:t>
      </w:r>
      <w:r w:rsidR="00780906" w:rsidRPr="00CD1B00">
        <w:rPr>
          <w:rFonts w:asciiTheme="minorHAnsi" w:hAnsiTheme="minorHAnsi" w:cs="Calibri"/>
        </w:rPr>
        <w:t xml:space="preserve">z </w:t>
      </w:r>
      <w:r w:rsidRPr="00CD1B00">
        <w:rPr>
          <w:rFonts w:asciiTheme="minorHAnsi" w:hAnsiTheme="minorHAnsi" w:cs="Calibri"/>
        </w:rPr>
        <w:t xml:space="preserve">aplikování </w:t>
      </w:r>
      <w:r w:rsidR="009F2D12" w:rsidRPr="00CD1B00">
        <w:rPr>
          <w:rFonts w:asciiTheme="minorHAnsi" w:hAnsiTheme="minorHAnsi" w:cs="Calibri"/>
        </w:rPr>
        <w:t>LMS</w:t>
      </w:r>
      <w:r w:rsidRPr="00CD1B00">
        <w:rPr>
          <w:rFonts w:asciiTheme="minorHAnsi" w:hAnsiTheme="minorHAnsi" w:cs="Calibri"/>
        </w:rPr>
        <w:t xml:space="preserve"> systémů a dalších moderních technologií do s</w:t>
      </w:r>
      <w:r w:rsidR="009F2D12" w:rsidRPr="00CD1B00">
        <w:rPr>
          <w:rFonts w:asciiTheme="minorHAnsi" w:hAnsiTheme="minorHAnsi" w:cs="Calibri"/>
        </w:rPr>
        <w:t>ylabů svých jazykových programů a kde je jedním z hlavních cílů právě zmíněná možnost mezinárodní spolupráce na různých projektových řešeních souvisejících s odbornou výukou.</w:t>
      </w:r>
      <w:r w:rsidR="00780906" w:rsidRPr="00CD1B00">
        <w:rPr>
          <w:rFonts w:asciiTheme="minorHAnsi" w:hAnsiTheme="minorHAnsi" w:cs="Calibri"/>
        </w:rPr>
        <w:t xml:space="preserve"> </w:t>
      </w:r>
    </w:p>
    <w:p w:rsidR="00633905" w:rsidRPr="00A70DF7" w:rsidRDefault="00633905" w:rsidP="00633905">
      <w:pPr>
        <w:pStyle w:val="Nadpiskapitoly"/>
        <w:tabs>
          <w:tab w:val="left" w:pos="432"/>
        </w:tabs>
        <w:jc w:val="both"/>
        <w:rPr>
          <w:rFonts w:asciiTheme="minorHAnsi" w:hAnsiTheme="minorHAnsi" w:cs="Calibri"/>
          <w:lang w:val="cs-CZ"/>
        </w:rPr>
      </w:pPr>
      <w:r>
        <w:rPr>
          <w:rFonts w:asciiTheme="minorHAnsi" w:hAnsiTheme="minorHAnsi"/>
          <w:lang w:val="cs-CZ"/>
        </w:rPr>
        <w:t>Závěr</w:t>
      </w:r>
      <w:r w:rsidR="00CC3AD2">
        <w:rPr>
          <w:rFonts w:asciiTheme="minorHAnsi" w:hAnsiTheme="minorHAnsi"/>
          <w:lang w:val="cs-CZ"/>
        </w:rPr>
        <w:t>em</w:t>
      </w:r>
    </w:p>
    <w:p w:rsidR="00111F39" w:rsidRPr="00111F39" w:rsidRDefault="00111F39" w:rsidP="00111F39">
      <w:pPr>
        <w:pStyle w:val="ELNormalnitext"/>
        <w:spacing w:after="0"/>
        <w:rPr>
          <w:rFonts w:asciiTheme="minorHAnsi" w:hAnsiTheme="minorHAnsi"/>
        </w:rPr>
      </w:pPr>
      <w:r w:rsidRPr="00111F39">
        <w:rPr>
          <w:rFonts w:asciiTheme="minorHAnsi" w:hAnsiTheme="minorHAnsi"/>
        </w:rPr>
        <w:t xml:space="preserve">V  </w:t>
      </w:r>
      <w:r w:rsidR="00DE2738">
        <w:rPr>
          <w:rFonts w:asciiTheme="minorHAnsi" w:hAnsiTheme="minorHAnsi"/>
        </w:rPr>
        <w:t>předloženém</w:t>
      </w:r>
      <w:r w:rsidRPr="00111F39">
        <w:rPr>
          <w:rFonts w:asciiTheme="minorHAnsi" w:hAnsiTheme="minorHAnsi"/>
        </w:rPr>
        <w:t xml:space="preserve"> </w:t>
      </w:r>
      <w:r w:rsidR="00DE2738">
        <w:rPr>
          <w:rFonts w:asciiTheme="minorHAnsi" w:hAnsiTheme="minorHAnsi"/>
        </w:rPr>
        <w:t>příspěvku</w:t>
      </w:r>
      <w:r w:rsidRPr="00111F39">
        <w:rPr>
          <w:rFonts w:asciiTheme="minorHAnsi" w:hAnsiTheme="minorHAnsi"/>
        </w:rPr>
        <w:t xml:space="preserve"> jsme se pokusili představit </w:t>
      </w:r>
      <w:r w:rsidR="00633905">
        <w:rPr>
          <w:rFonts w:asciiTheme="minorHAnsi" w:hAnsiTheme="minorHAnsi"/>
        </w:rPr>
        <w:t xml:space="preserve">pohled na problematiku optimalizace výuky cizích jazyků v elektronickém prostředí </w:t>
      </w:r>
      <w:r w:rsidR="00D54D42">
        <w:rPr>
          <w:rFonts w:asciiTheme="minorHAnsi" w:hAnsiTheme="minorHAnsi"/>
        </w:rPr>
        <w:t xml:space="preserve">na půdě katedry jazyků VŠB-TUO. </w:t>
      </w:r>
      <w:r w:rsidRPr="00111F39">
        <w:rPr>
          <w:rFonts w:asciiTheme="minorHAnsi" w:hAnsiTheme="minorHAnsi"/>
        </w:rPr>
        <w:t xml:space="preserve">V úvodu jsme zasadili problém do kontextu terciálního vzdělávání a vymezili jsme teoretické základy, pojmy a výchozí aspekty naší práce s odkazem na naší i zahraniční literaturu a zdroje. </w:t>
      </w:r>
    </w:p>
    <w:p w:rsidR="00111F39" w:rsidRPr="00111F39" w:rsidRDefault="00633905" w:rsidP="00111F39">
      <w:pPr>
        <w:pStyle w:val="ELNormalnitext"/>
        <w:spacing w:after="0"/>
        <w:rPr>
          <w:rFonts w:asciiTheme="minorHAnsi" w:hAnsiTheme="minorHAnsi"/>
        </w:rPr>
      </w:pPr>
      <w:r>
        <w:rPr>
          <w:rFonts w:asciiTheme="minorHAnsi" w:hAnsiTheme="minorHAnsi"/>
        </w:rPr>
        <w:t>Dále jsme se blíže věno</w:t>
      </w:r>
      <w:r w:rsidR="00EC7F55">
        <w:rPr>
          <w:rFonts w:asciiTheme="minorHAnsi" w:hAnsiTheme="minorHAnsi"/>
        </w:rPr>
        <w:t xml:space="preserve">vali faktoru motivace, </w:t>
      </w:r>
      <w:r>
        <w:rPr>
          <w:rFonts w:asciiTheme="minorHAnsi" w:hAnsiTheme="minorHAnsi"/>
        </w:rPr>
        <w:t>přičemž z</w:t>
      </w:r>
      <w:r w:rsidR="00111F39" w:rsidRPr="00111F39">
        <w:rPr>
          <w:rFonts w:asciiTheme="minorHAnsi" w:hAnsiTheme="minorHAnsi"/>
          <w:color w:val="000000"/>
        </w:rPr>
        <w:t xml:space="preserve">e zjištěných skutečností a dostupných zdrojů </w:t>
      </w:r>
      <w:r w:rsidR="00EC7F55">
        <w:rPr>
          <w:rFonts w:asciiTheme="minorHAnsi" w:hAnsiTheme="minorHAnsi"/>
          <w:color w:val="000000"/>
        </w:rPr>
        <w:t xml:space="preserve">dále </w:t>
      </w:r>
      <w:r w:rsidR="00111F39" w:rsidRPr="00111F39">
        <w:rPr>
          <w:rFonts w:asciiTheme="minorHAnsi" w:hAnsiTheme="minorHAnsi"/>
          <w:color w:val="000000"/>
        </w:rPr>
        <w:t>vyplývá, že v  oblasti výuky cizího jazyka za účasti ICT respektujících studentovy preferované styly učení, realizaci vhodných strategií učení a rozvoj všech klíčových jazykových kompetencí bylo provedeno jen několik šetření a dílčích výzkumů. Ucelená teorie, která by obsahovala obecné zásady pro účinné nastavení ICT studentovým schopnostem a možnostem, není v této oblasti zatím zpracována</w:t>
      </w:r>
      <w:r>
        <w:rPr>
          <w:rFonts w:asciiTheme="minorHAnsi" w:hAnsiTheme="minorHAnsi"/>
          <w:color w:val="000000"/>
        </w:rPr>
        <w:t>, což nás na půdě katedry jazyků m</w:t>
      </w:r>
      <w:r w:rsidR="00EC7F55">
        <w:rPr>
          <w:rFonts w:asciiTheme="minorHAnsi" w:hAnsiTheme="minorHAnsi"/>
          <w:color w:val="000000"/>
        </w:rPr>
        <w:t>otivuje na zvoleném tématu dále pracovat.</w:t>
      </w:r>
    </w:p>
    <w:p w:rsidR="00DF28BF" w:rsidRPr="00111F39" w:rsidRDefault="00111F39" w:rsidP="00111F39">
      <w:pPr>
        <w:jc w:val="both"/>
        <w:rPr>
          <w:rFonts w:asciiTheme="minorHAnsi" w:hAnsiTheme="minorHAnsi"/>
          <w:color w:val="000000"/>
        </w:rPr>
      </w:pPr>
      <w:r w:rsidRPr="00111F39">
        <w:rPr>
          <w:rFonts w:asciiTheme="minorHAnsi" w:hAnsiTheme="minorHAnsi"/>
          <w:color w:val="000000"/>
        </w:rPr>
        <w:t xml:space="preserve">Odborníci v oblasti elektronického vzdělávání vidí e-learningové metody ve výuce cizích jazyků jako přínos a možnou cestu dalšího rozvoje. Shodují se v názoru, že nemůžeme učit „všechny všechno stejně“ a že právě e-learningové formy vzdělávání by mohly být přínosem v oblasti individualizace učení.  Naším úkolem je tedy zjistit, zda optimalizované e-learningové kurzy vedou, či nevedou k efektivnějšímu rozvoji jazykových kompetencí pro odbornou sféru. Vyhodnocení bude východiskem, zda taková forma výuky je, nebo není vhodným nástrojem pro zlepšení celé situace v oblasti výuky ESP na vysokých školách. </w:t>
      </w:r>
    </w:p>
    <w:p w:rsidR="00731546" w:rsidRPr="00731546" w:rsidRDefault="00731546" w:rsidP="00731546">
      <w:pPr>
        <w:pStyle w:val="Nadpiskapitoly"/>
        <w:tabs>
          <w:tab w:val="left" w:pos="432"/>
        </w:tabs>
        <w:jc w:val="both"/>
        <w:rPr>
          <w:rFonts w:asciiTheme="minorHAnsi" w:hAnsiTheme="minorHAnsi"/>
          <w:lang w:val="cs-CZ"/>
        </w:rPr>
      </w:pPr>
      <w:r>
        <w:rPr>
          <w:rFonts w:asciiTheme="minorHAnsi" w:hAnsiTheme="minorHAnsi"/>
          <w:lang w:val="cs-CZ"/>
        </w:rPr>
        <w:lastRenderedPageBreak/>
        <w:t>Literatura</w:t>
      </w:r>
    </w:p>
    <w:p w:rsidR="00ED684C" w:rsidRPr="00D11309" w:rsidRDefault="00ED684C" w:rsidP="00D11309">
      <w:pPr>
        <w:pStyle w:val="Odstavecseseznamem"/>
        <w:numPr>
          <w:ilvl w:val="0"/>
          <w:numId w:val="12"/>
        </w:numPr>
        <w:autoSpaceDE w:val="0"/>
        <w:autoSpaceDN w:val="0"/>
        <w:adjustRightInd w:val="0"/>
        <w:jc w:val="both"/>
        <w:rPr>
          <w:rFonts w:asciiTheme="minorHAnsi" w:hAnsiTheme="minorHAnsi"/>
        </w:rPr>
      </w:pPr>
      <w:r w:rsidRPr="00D11309">
        <w:rPr>
          <w:rFonts w:asciiTheme="minorHAnsi" w:hAnsiTheme="minorHAnsi"/>
          <w:color w:val="000000"/>
          <w:shd w:val="clear" w:color="auto" w:fill="FFFFFF"/>
        </w:rPr>
        <w:t>COHEN, A. D.</w:t>
      </w:r>
      <w:r w:rsidRPr="00D11309">
        <w:rPr>
          <w:rStyle w:val="apple-converted-space"/>
          <w:rFonts w:asciiTheme="minorHAnsi" w:hAnsiTheme="minorHAnsi"/>
          <w:color w:val="000000"/>
          <w:shd w:val="clear" w:color="auto" w:fill="FFFFFF"/>
        </w:rPr>
        <w:t> </w:t>
      </w:r>
      <w:proofErr w:type="spellStart"/>
      <w:r w:rsidRPr="00D11309">
        <w:rPr>
          <w:rFonts w:asciiTheme="minorHAnsi" w:hAnsiTheme="minorHAnsi"/>
          <w:i/>
          <w:iCs/>
          <w:color w:val="000000"/>
          <w:shd w:val="clear" w:color="auto" w:fill="FFFFFF"/>
        </w:rPr>
        <w:t>Strategies</w:t>
      </w:r>
      <w:proofErr w:type="spellEnd"/>
      <w:r w:rsidRPr="00D11309">
        <w:rPr>
          <w:rFonts w:asciiTheme="minorHAnsi" w:hAnsiTheme="minorHAnsi"/>
          <w:i/>
          <w:iCs/>
          <w:color w:val="000000"/>
          <w:shd w:val="clear" w:color="auto" w:fill="FFFFFF"/>
        </w:rPr>
        <w:t xml:space="preserve"> in learning and </w:t>
      </w:r>
      <w:proofErr w:type="spellStart"/>
      <w:r w:rsidRPr="00D11309">
        <w:rPr>
          <w:rFonts w:asciiTheme="minorHAnsi" w:hAnsiTheme="minorHAnsi"/>
          <w:i/>
          <w:iCs/>
          <w:color w:val="000000"/>
          <w:shd w:val="clear" w:color="auto" w:fill="FFFFFF"/>
        </w:rPr>
        <w:t>using</w:t>
      </w:r>
      <w:proofErr w:type="spellEnd"/>
      <w:r w:rsidRPr="00D11309">
        <w:rPr>
          <w:rFonts w:asciiTheme="minorHAnsi" w:hAnsiTheme="minorHAnsi"/>
          <w:i/>
          <w:iCs/>
          <w:color w:val="000000"/>
          <w:shd w:val="clear" w:color="auto" w:fill="FFFFFF"/>
        </w:rPr>
        <w:t xml:space="preserve"> a second </w:t>
      </w:r>
      <w:proofErr w:type="spellStart"/>
      <w:r w:rsidRPr="00D11309">
        <w:rPr>
          <w:rFonts w:asciiTheme="minorHAnsi" w:hAnsiTheme="minorHAnsi"/>
          <w:i/>
          <w:iCs/>
          <w:color w:val="000000"/>
          <w:shd w:val="clear" w:color="auto" w:fill="FFFFFF"/>
        </w:rPr>
        <w:t>language</w:t>
      </w:r>
      <w:proofErr w:type="spellEnd"/>
      <w:r w:rsidRPr="00D11309">
        <w:rPr>
          <w:rFonts w:asciiTheme="minorHAnsi" w:hAnsiTheme="minorHAnsi"/>
          <w:color w:val="000000"/>
          <w:shd w:val="clear" w:color="auto" w:fill="FFFFFF"/>
        </w:rPr>
        <w:t xml:space="preserve">. New York: </w:t>
      </w:r>
      <w:proofErr w:type="spellStart"/>
      <w:r w:rsidRPr="00D11309">
        <w:rPr>
          <w:rFonts w:asciiTheme="minorHAnsi" w:hAnsiTheme="minorHAnsi"/>
          <w:color w:val="000000"/>
          <w:shd w:val="clear" w:color="auto" w:fill="FFFFFF"/>
        </w:rPr>
        <w:t>Longman</w:t>
      </w:r>
      <w:proofErr w:type="spellEnd"/>
      <w:r w:rsidRPr="00D11309">
        <w:rPr>
          <w:rFonts w:asciiTheme="minorHAnsi" w:hAnsiTheme="minorHAnsi"/>
          <w:color w:val="000000"/>
          <w:shd w:val="clear" w:color="auto" w:fill="FFFFFF"/>
        </w:rPr>
        <w:t xml:space="preserve">, 1998, </w:t>
      </w:r>
      <w:proofErr w:type="spellStart"/>
      <w:r w:rsidRPr="00D11309">
        <w:rPr>
          <w:rFonts w:asciiTheme="minorHAnsi" w:hAnsiTheme="minorHAnsi"/>
          <w:color w:val="000000"/>
          <w:shd w:val="clear" w:color="auto" w:fill="FFFFFF"/>
        </w:rPr>
        <w:t>xi</w:t>
      </w:r>
      <w:proofErr w:type="spellEnd"/>
      <w:r w:rsidRPr="00D11309">
        <w:rPr>
          <w:rFonts w:asciiTheme="minorHAnsi" w:hAnsiTheme="minorHAnsi"/>
          <w:color w:val="000000"/>
          <w:shd w:val="clear" w:color="auto" w:fill="FFFFFF"/>
        </w:rPr>
        <w:t xml:space="preserve">, 295 s. </w:t>
      </w:r>
      <w:proofErr w:type="spellStart"/>
      <w:r w:rsidRPr="00D11309">
        <w:rPr>
          <w:rFonts w:asciiTheme="minorHAnsi" w:hAnsiTheme="minorHAnsi"/>
          <w:color w:val="000000"/>
          <w:shd w:val="clear" w:color="auto" w:fill="FFFFFF"/>
        </w:rPr>
        <w:t>Applied</w:t>
      </w:r>
      <w:proofErr w:type="spellEnd"/>
      <w:r w:rsidRPr="00D11309">
        <w:rPr>
          <w:rFonts w:asciiTheme="minorHAnsi" w:hAnsiTheme="minorHAnsi"/>
          <w:color w:val="000000"/>
          <w:shd w:val="clear" w:color="auto" w:fill="FFFFFF"/>
        </w:rPr>
        <w:t xml:space="preserve"> </w:t>
      </w:r>
      <w:proofErr w:type="spellStart"/>
      <w:r w:rsidRPr="00D11309">
        <w:rPr>
          <w:rFonts w:asciiTheme="minorHAnsi" w:hAnsiTheme="minorHAnsi"/>
          <w:color w:val="000000"/>
          <w:shd w:val="clear" w:color="auto" w:fill="FFFFFF"/>
        </w:rPr>
        <w:t>linguistics</w:t>
      </w:r>
      <w:proofErr w:type="spellEnd"/>
      <w:r w:rsidRPr="00D11309">
        <w:rPr>
          <w:rFonts w:asciiTheme="minorHAnsi" w:hAnsiTheme="minorHAnsi"/>
          <w:color w:val="000000"/>
          <w:shd w:val="clear" w:color="auto" w:fill="FFFFFF"/>
        </w:rPr>
        <w:t xml:space="preserve"> and </w:t>
      </w:r>
      <w:proofErr w:type="spellStart"/>
      <w:r w:rsidRPr="00D11309">
        <w:rPr>
          <w:rFonts w:asciiTheme="minorHAnsi" w:hAnsiTheme="minorHAnsi"/>
          <w:color w:val="000000"/>
          <w:shd w:val="clear" w:color="auto" w:fill="FFFFFF"/>
        </w:rPr>
        <w:t>language</w:t>
      </w:r>
      <w:proofErr w:type="spellEnd"/>
      <w:r w:rsidRPr="00D11309">
        <w:rPr>
          <w:rFonts w:asciiTheme="minorHAnsi" w:hAnsiTheme="minorHAnsi"/>
          <w:color w:val="000000"/>
          <w:shd w:val="clear" w:color="auto" w:fill="FFFFFF"/>
        </w:rPr>
        <w:t xml:space="preserve"> study. ISBN 05-823-0588-8.</w:t>
      </w:r>
    </w:p>
    <w:p w:rsidR="00ED684C" w:rsidRPr="00D11309" w:rsidRDefault="00ED684C" w:rsidP="00D11309">
      <w:pPr>
        <w:pStyle w:val="Odstavecseseznamem"/>
        <w:numPr>
          <w:ilvl w:val="0"/>
          <w:numId w:val="12"/>
        </w:numPr>
        <w:autoSpaceDE w:val="0"/>
        <w:autoSpaceDN w:val="0"/>
        <w:adjustRightInd w:val="0"/>
        <w:jc w:val="both"/>
        <w:rPr>
          <w:rFonts w:asciiTheme="minorHAnsi" w:hAnsiTheme="minorHAnsi"/>
        </w:rPr>
      </w:pPr>
      <w:r w:rsidRPr="00D11309">
        <w:rPr>
          <w:rFonts w:asciiTheme="minorHAnsi" w:hAnsiTheme="minorHAnsi"/>
          <w:caps/>
        </w:rPr>
        <w:t>Garrison</w:t>
      </w:r>
      <w:r w:rsidR="00C46211" w:rsidRPr="00D11309">
        <w:rPr>
          <w:rFonts w:asciiTheme="minorHAnsi" w:hAnsiTheme="minorHAnsi"/>
        </w:rPr>
        <w:t>, R.</w:t>
      </w:r>
      <w:r w:rsidRPr="00D11309">
        <w:rPr>
          <w:rFonts w:asciiTheme="minorHAnsi" w:hAnsiTheme="minorHAnsi"/>
        </w:rPr>
        <w:t xml:space="preserve"> D. </w:t>
      </w:r>
      <w:r w:rsidRPr="00D11309">
        <w:rPr>
          <w:rFonts w:asciiTheme="minorHAnsi" w:hAnsiTheme="minorHAnsi"/>
          <w:i/>
        </w:rPr>
        <w:t xml:space="preserve">E-learning in </w:t>
      </w:r>
      <w:proofErr w:type="spellStart"/>
      <w:r w:rsidRPr="00D11309">
        <w:rPr>
          <w:rFonts w:asciiTheme="minorHAnsi" w:hAnsiTheme="minorHAnsi"/>
          <w:i/>
        </w:rPr>
        <w:t>the</w:t>
      </w:r>
      <w:proofErr w:type="spellEnd"/>
      <w:r w:rsidRPr="00D11309">
        <w:rPr>
          <w:rFonts w:asciiTheme="minorHAnsi" w:hAnsiTheme="minorHAnsi"/>
          <w:i/>
        </w:rPr>
        <w:t xml:space="preserve"> 21</w:t>
      </w:r>
      <w:r w:rsidRPr="00D11309">
        <w:rPr>
          <w:rFonts w:asciiTheme="minorHAnsi" w:hAnsiTheme="minorHAnsi"/>
          <w:i/>
          <w:vertAlign w:val="superscript"/>
        </w:rPr>
        <w:t>st</w:t>
      </w:r>
      <w:r w:rsidRPr="00D11309">
        <w:rPr>
          <w:rFonts w:asciiTheme="minorHAnsi" w:hAnsiTheme="minorHAnsi"/>
          <w:i/>
        </w:rPr>
        <w:t xml:space="preserve"> </w:t>
      </w:r>
      <w:proofErr w:type="spellStart"/>
      <w:r w:rsidRPr="00D11309">
        <w:rPr>
          <w:rFonts w:asciiTheme="minorHAnsi" w:hAnsiTheme="minorHAnsi"/>
          <w:i/>
        </w:rPr>
        <w:t>Century</w:t>
      </w:r>
      <w:proofErr w:type="spellEnd"/>
      <w:r w:rsidRPr="00D11309">
        <w:rPr>
          <w:rFonts w:asciiTheme="minorHAnsi" w:hAnsiTheme="minorHAnsi"/>
        </w:rPr>
        <w:t xml:space="preserve">. New York: </w:t>
      </w:r>
      <w:proofErr w:type="spellStart"/>
      <w:r w:rsidRPr="00D11309">
        <w:rPr>
          <w:rFonts w:asciiTheme="minorHAnsi" w:hAnsiTheme="minorHAnsi"/>
        </w:rPr>
        <w:t>Routledge</w:t>
      </w:r>
      <w:proofErr w:type="spellEnd"/>
      <w:r w:rsidRPr="00D11309">
        <w:rPr>
          <w:rFonts w:asciiTheme="minorHAnsi" w:hAnsiTheme="minorHAnsi"/>
        </w:rPr>
        <w:t>, 2011.</w:t>
      </w:r>
    </w:p>
    <w:p w:rsidR="00ED684C" w:rsidRPr="00ED684C" w:rsidRDefault="00ED684C" w:rsidP="00D11309">
      <w:pPr>
        <w:pStyle w:val="ELLitseznam"/>
        <w:numPr>
          <w:ilvl w:val="0"/>
          <w:numId w:val="12"/>
        </w:numPr>
        <w:spacing w:after="0"/>
        <w:jc w:val="both"/>
        <w:rPr>
          <w:rFonts w:asciiTheme="minorHAnsi" w:hAnsiTheme="minorHAnsi"/>
        </w:rPr>
      </w:pPr>
      <w:r w:rsidRPr="00ED684C">
        <w:rPr>
          <w:rFonts w:asciiTheme="minorHAnsi" w:hAnsiTheme="minorHAnsi"/>
          <w:caps/>
        </w:rPr>
        <w:t xml:space="preserve">Höflerová, </w:t>
      </w:r>
      <w:r w:rsidR="00C46211">
        <w:rPr>
          <w:rFonts w:asciiTheme="minorHAnsi" w:hAnsiTheme="minorHAnsi"/>
        </w:rPr>
        <w:t>E</w:t>
      </w:r>
      <w:r w:rsidRPr="00ED684C">
        <w:rPr>
          <w:rFonts w:asciiTheme="minorHAnsi" w:hAnsiTheme="minorHAnsi"/>
          <w:caps/>
        </w:rPr>
        <w:t>.</w:t>
      </w:r>
      <w:r w:rsidRPr="00ED684C">
        <w:rPr>
          <w:rFonts w:asciiTheme="minorHAnsi" w:hAnsiTheme="minorHAnsi"/>
        </w:rPr>
        <w:t xml:space="preserve"> </w:t>
      </w:r>
      <w:r w:rsidRPr="00ED684C">
        <w:rPr>
          <w:rFonts w:asciiTheme="minorHAnsi" w:hAnsiTheme="minorHAnsi"/>
          <w:i/>
        </w:rPr>
        <w:t>Elektronický učební text</w:t>
      </w:r>
      <w:r w:rsidRPr="00ED684C">
        <w:rPr>
          <w:rFonts w:asciiTheme="minorHAnsi" w:hAnsiTheme="minorHAnsi"/>
        </w:rPr>
        <w:t>. Ostrava: VŠB-TUO, 2011.</w:t>
      </w:r>
    </w:p>
    <w:p w:rsidR="00ED684C" w:rsidRPr="00D11309" w:rsidRDefault="00ED684C" w:rsidP="00D11309">
      <w:pPr>
        <w:pStyle w:val="Odstavecseseznamem"/>
        <w:numPr>
          <w:ilvl w:val="0"/>
          <w:numId w:val="12"/>
        </w:numPr>
        <w:autoSpaceDE w:val="0"/>
        <w:autoSpaceDN w:val="0"/>
        <w:adjustRightInd w:val="0"/>
        <w:jc w:val="both"/>
        <w:rPr>
          <w:rFonts w:asciiTheme="minorHAnsi" w:hAnsiTheme="minorHAnsi"/>
          <w:bCs/>
        </w:rPr>
      </w:pPr>
      <w:r w:rsidRPr="00D11309">
        <w:rPr>
          <w:rFonts w:asciiTheme="minorHAnsi" w:hAnsiTheme="minorHAnsi"/>
          <w:caps/>
        </w:rPr>
        <w:t>Juříčková</w:t>
      </w:r>
      <w:r w:rsidRPr="00D11309">
        <w:rPr>
          <w:rFonts w:asciiTheme="minorHAnsi" w:hAnsiTheme="minorHAnsi"/>
        </w:rPr>
        <w:t xml:space="preserve">, R. </w:t>
      </w:r>
      <w:proofErr w:type="spellStart"/>
      <w:r w:rsidRPr="00D11309">
        <w:rPr>
          <w:rFonts w:asciiTheme="minorHAnsi" w:hAnsiTheme="minorHAnsi"/>
          <w:bCs/>
        </w:rPr>
        <w:t>Optimizing</w:t>
      </w:r>
      <w:proofErr w:type="spellEnd"/>
      <w:r w:rsidRPr="00D11309">
        <w:rPr>
          <w:rFonts w:asciiTheme="minorHAnsi" w:hAnsiTheme="minorHAnsi"/>
          <w:bCs/>
        </w:rPr>
        <w:t xml:space="preserve"> </w:t>
      </w:r>
      <w:proofErr w:type="spellStart"/>
      <w:r w:rsidRPr="00D11309">
        <w:rPr>
          <w:rFonts w:asciiTheme="minorHAnsi" w:hAnsiTheme="minorHAnsi"/>
          <w:bCs/>
        </w:rPr>
        <w:t>the</w:t>
      </w:r>
      <w:proofErr w:type="spellEnd"/>
      <w:r w:rsidRPr="00D11309">
        <w:rPr>
          <w:rFonts w:asciiTheme="minorHAnsi" w:hAnsiTheme="minorHAnsi"/>
          <w:bCs/>
        </w:rPr>
        <w:t xml:space="preserve"> </w:t>
      </w:r>
      <w:proofErr w:type="spellStart"/>
      <w:r w:rsidRPr="00D11309">
        <w:rPr>
          <w:rFonts w:asciiTheme="minorHAnsi" w:hAnsiTheme="minorHAnsi"/>
          <w:bCs/>
        </w:rPr>
        <w:t>Teaching</w:t>
      </w:r>
      <w:proofErr w:type="spellEnd"/>
      <w:r w:rsidRPr="00D11309">
        <w:rPr>
          <w:rFonts w:asciiTheme="minorHAnsi" w:hAnsiTheme="minorHAnsi"/>
          <w:bCs/>
        </w:rPr>
        <w:t xml:space="preserve"> </w:t>
      </w:r>
      <w:proofErr w:type="spellStart"/>
      <w:r w:rsidRPr="00D11309">
        <w:rPr>
          <w:rFonts w:asciiTheme="minorHAnsi" w:hAnsiTheme="minorHAnsi"/>
          <w:bCs/>
        </w:rPr>
        <w:t>of</w:t>
      </w:r>
      <w:proofErr w:type="spellEnd"/>
      <w:r w:rsidRPr="00D11309">
        <w:rPr>
          <w:rFonts w:asciiTheme="minorHAnsi" w:hAnsiTheme="minorHAnsi"/>
          <w:bCs/>
        </w:rPr>
        <w:t xml:space="preserve"> a </w:t>
      </w:r>
      <w:proofErr w:type="spellStart"/>
      <w:r w:rsidRPr="00D11309">
        <w:rPr>
          <w:rFonts w:asciiTheme="minorHAnsi" w:hAnsiTheme="minorHAnsi"/>
          <w:bCs/>
        </w:rPr>
        <w:t>Foreign</w:t>
      </w:r>
      <w:proofErr w:type="spellEnd"/>
      <w:r w:rsidRPr="00D11309">
        <w:rPr>
          <w:rFonts w:asciiTheme="minorHAnsi" w:hAnsiTheme="minorHAnsi"/>
          <w:bCs/>
        </w:rPr>
        <w:t xml:space="preserve"> </w:t>
      </w:r>
      <w:proofErr w:type="spellStart"/>
      <w:r w:rsidRPr="00D11309">
        <w:rPr>
          <w:rFonts w:asciiTheme="minorHAnsi" w:hAnsiTheme="minorHAnsi"/>
          <w:bCs/>
        </w:rPr>
        <w:t>Language</w:t>
      </w:r>
      <w:proofErr w:type="spellEnd"/>
      <w:r w:rsidRPr="00D11309">
        <w:rPr>
          <w:rFonts w:asciiTheme="minorHAnsi" w:hAnsiTheme="minorHAnsi"/>
          <w:bCs/>
        </w:rPr>
        <w:t xml:space="preserve"> in </w:t>
      </w:r>
      <w:proofErr w:type="spellStart"/>
      <w:r w:rsidRPr="00D11309">
        <w:rPr>
          <w:rFonts w:asciiTheme="minorHAnsi" w:hAnsiTheme="minorHAnsi"/>
          <w:bCs/>
        </w:rPr>
        <w:t>Regards</w:t>
      </w:r>
      <w:proofErr w:type="spellEnd"/>
      <w:r w:rsidRPr="00D11309">
        <w:rPr>
          <w:rFonts w:asciiTheme="minorHAnsi" w:hAnsiTheme="minorHAnsi"/>
          <w:bCs/>
        </w:rPr>
        <w:t xml:space="preserve"> to Student Learning </w:t>
      </w:r>
      <w:proofErr w:type="spellStart"/>
      <w:r w:rsidRPr="00D11309">
        <w:rPr>
          <w:rFonts w:asciiTheme="minorHAnsi" w:hAnsiTheme="minorHAnsi"/>
          <w:bCs/>
        </w:rPr>
        <w:t>Styles</w:t>
      </w:r>
      <w:proofErr w:type="spellEnd"/>
      <w:r w:rsidRPr="00D11309">
        <w:rPr>
          <w:rFonts w:asciiTheme="minorHAnsi" w:hAnsiTheme="minorHAnsi"/>
          <w:bCs/>
        </w:rPr>
        <w:t xml:space="preserve"> and E-Learning. In: </w:t>
      </w:r>
      <w:proofErr w:type="spellStart"/>
      <w:r w:rsidRPr="00D11309">
        <w:rPr>
          <w:rFonts w:asciiTheme="minorHAnsi" w:hAnsiTheme="minorHAnsi"/>
          <w:bCs/>
          <w:i/>
        </w:rPr>
        <w:t>Efficiency</w:t>
      </w:r>
      <w:proofErr w:type="spellEnd"/>
      <w:r w:rsidRPr="00D11309">
        <w:rPr>
          <w:rFonts w:asciiTheme="minorHAnsi" w:hAnsiTheme="minorHAnsi"/>
          <w:bCs/>
          <w:i/>
        </w:rPr>
        <w:t xml:space="preserve"> and </w:t>
      </w:r>
      <w:proofErr w:type="spellStart"/>
      <w:r w:rsidRPr="00D11309">
        <w:rPr>
          <w:rFonts w:asciiTheme="minorHAnsi" w:hAnsiTheme="minorHAnsi"/>
          <w:bCs/>
          <w:i/>
        </w:rPr>
        <w:t>Responsibility</w:t>
      </w:r>
      <w:proofErr w:type="spellEnd"/>
      <w:r w:rsidRPr="00D11309">
        <w:rPr>
          <w:rFonts w:asciiTheme="minorHAnsi" w:hAnsiTheme="minorHAnsi"/>
          <w:bCs/>
          <w:i/>
        </w:rPr>
        <w:t xml:space="preserve"> in </w:t>
      </w:r>
      <w:proofErr w:type="spellStart"/>
      <w:r w:rsidRPr="00D11309">
        <w:rPr>
          <w:rFonts w:asciiTheme="minorHAnsi" w:hAnsiTheme="minorHAnsi"/>
          <w:bCs/>
          <w:i/>
        </w:rPr>
        <w:t>Education</w:t>
      </w:r>
      <w:proofErr w:type="spellEnd"/>
      <w:r w:rsidRPr="00D11309">
        <w:rPr>
          <w:rFonts w:asciiTheme="minorHAnsi" w:hAnsiTheme="minorHAnsi"/>
          <w:bCs/>
          <w:i/>
        </w:rPr>
        <w:t xml:space="preserve"> (ERIE 2012) 9th International </w:t>
      </w:r>
      <w:proofErr w:type="spellStart"/>
      <w:r w:rsidRPr="00D11309">
        <w:rPr>
          <w:rFonts w:asciiTheme="minorHAnsi" w:hAnsiTheme="minorHAnsi"/>
          <w:bCs/>
          <w:i/>
        </w:rPr>
        <w:t>Conference</w:t>
      </w:r>
      <w:proofErr w:type="spellEnd"/>
      <w:r w:rsidRPr="00D11309">
        <w:rPr>
          <w:rFonts w:asciiTheme="minorHAnsi" w:hAnsiTheme="minorHAnsi"/>
          <w:bCs/>
          <w:i/>
        </w:rPr>
        <w:t xml:space="preserve"> </w:t>
      </w:r>
      <w:proofErr w:type="spellStart"/>
      <w:r w:rsidRPr="00D11309">
        <w:rPr>
          <w:rFonts w:asciiTheme="minorHAnsi" w:hAnsiTheme="minorHAnsi"/>
          <w:bCs/>
          <w:i/>
        </w:rPr>
        <w:t>Proceedings</w:t>
      </w:r>
      <w:proofErr w:type="spellEnd"/>
      <w:r w:rsidRPr="00D11309">
        <w:rPr>
          <w:rFonts w:asciiTheme="minorHAnsi" w:hAnsiTheme="minorHAnsi"/>
          <w:bCs/>
        </w:rPr>
        <w:t>, Praha, 2012, s. 203-212.</w:t>
      </w:r>
    </w:p>
    <w:p w:rsidR="00ED684C" w:rsidRPr="00D11309" w:rsidRDefault="00C46211" w:rsidP="00D11309">
      <w:pPr>
        <w:pStyle w:val="Odstavecseseznamem"/>
        <w:numPr>
          <w:ilvl w:val="0"/>
          <w:numId w:val="12"/>
        </w:numPr>
        <w:jc w:val="both"/>
        <w:rPr>
          <w:rFonts w:asciiTheme="minorHAnsi" w:hAnsiTheme="minorHAnsi"/>
          <w:color w:val="FF0000"/>
        </w:rPr>
      </w:pPr>
      <w:r w:rsidRPr="00D11309">
        <w:rPr>
          <w:rFonts w:asciiTheme="minorHAnsi" w:hAnsiTheme="minorHAnsi"/>
          <w:color w:val="000000"/>
          <w:shd w:val="clear" w:color="auto" w:fill="FFFFFF"/>
        </w:rPr>
        <w:t>KOPECKÝ, K</w:t>
      </w:r>
      <w:r w:rsidR="00ED684C" w:rsidRPr="00D11309">
        <w:rPr>
          <w:rFonts w:asciiTheme="minorHAnsi" w:hAnsiTheme="minorHAnsi"/>
          <w:color w:val="000000"/>
          <w:shd w:val="clear" w:color="auto" w:fill="FFFFFF"/>
        </w:rPr>
        <w:t>.</w:t>
      </w:r>
      <w:r w:rsidR="00ED684C" w:rsidRPr="00D11309">
        <w:rPr>
          <w:rStyle w:val="apple-converted-space"/>
          <w:rFonts w:asciiTheme="minorHAnsi" w:hAnsiTheme="minorHAnsi"/>
          <w:color w:val="000000"/>
          <w:shd w:val="clear" w:color="auto" w:fill="FFFFFF"/>
        </w:rPr>
        <w:t> </w:t>
      </w:r>
      <w:r w:rsidR="00ED684C" w:rsidRPr="00D11309">
        <w:rPr>
          <w:rFonts w:asciiTheme="minorHAnsi" w:hAnsiTheme="minorHAnsi"/>
          <w:i/>
          <w:iCs/>
          <w:color w:val="000000"/>
          <w:shd w:val="clear" w:color="auto" w:fill="FFFFFF"/>
        </w:rPr>
        <w:t>E-learning (nejen) pro pedagogy</w:t>
      </w:r>
      <w:r w:rsidR="00ED684C" w:rsidRPr="00D11309">
        <w:rPr>
          <w:rFonts w:asciiTheme="minorHAnsi" w:hAnsiTheme="minorHAnsi"/>
          <w:color w:val="000000"/>
          <w:shd w:val="clear" w:color="auto" w:fill="FFFFFF"/>
        </w:rPr>
        <w:t>. 1. vyd. Olomouc: HANEX, 2006, 125 s. ISBN 80-857-8350-9.</w:t>
      </w:r>
    </w:p>
    <w:p w:rsidR="00ED684C" w:rsidRPr="00D11309" w:rsidRDefault="00C46211" w:rsidP="00D11309">
      <w:pPr>
        <w:pStyle w:val="Odstavecseseznamem"/>
        <w:numPr>
          <w:ilvl w:val="0"/>
          <w:numId w:val="12"/>
        </w:numPr>
        <w:jc w:val="both"/>
        <w:rPr>
          <w:rFonts w:asciiTheme="minorHAnsi" w:hAnsiTheme="minorHAnsi"/>
          <w:color w:val="000000"/>
          <w:shd w:val="clear" w:color="auto" w:fill="FFFFFF"/>
        </w:rPr>
      </w:pPr>
      <w:r w:rsidRPr="00D11309">
        <w:rPr>
          <w:rFonts w:asciiTheme="minorHAnsi" w:hAnsiTheme="minorHAnsi"/>
          <w:color w:val="000000"/>
          <w:shd w:val="clear" w:color="auto" w:fill="FFFFFF"/>
        </w:rPr>
        <w:t>KOSTOLÁNYOVÁ, K</w:t>
      </w:r>
      <w:r w:rsidR="00ED684C" w:rsidRPr="00D11309">
        <w:rPr>
          <w:rFonts w:asciiTheme="minorHAnsi" w:hAnsiTheme="minorHAnsi"/>
          <w:color w:val="000000"/>
          <w:shd w:val="clear" w:color="auto" w:fill="FFFFFF"/>
        </w:rPr>
        <w:t>.</w:t>
      </w:r>
      <w:r w:rsidR="00ED684C" w:rsidRPr="00D11309">
        <w:rPr>
          <w:rStyle w:val="apple-converted-space"/>
          <w:rFonts w:asciiTheme="minorHAnsi" w:hAnsiTheme="minorHAnsi"/>
          <w:color w:val="000000"/>
          <w:shd w:val="clear" w:color="auto" w:fill="FFFFFF"/>
        </w:rPr>
        <w:t> </w:t>
      </w:r>
      <w:r w:rsidR="00ED684C" w:rsidRPr="00D11309">
        <w:rPr>
          <w:rFonts w:asciiTheme="minorHAnsi" w:hAnsiTheme="minorHAnsi"/>
          <w:i/>
          <w:iCs/>
          <w:color w:val="000000"/>
          <w:shd w:val="clear" w:color="auto" w:fill="FFFFFF"/>
        </w:rPr>
        <w:t>Teorie adaptivního e-learningu</w:t>
      </w:r>
      <w:r w:rsidR="00ED684C" w:rsidRPr="00D11309">
        <w:rPr>
          <w:rFonts w:asciiTheme="minorHAnsi" w:hAnsiTheme="minorHAnsi"/>
          <w:color w:val="000000"/>
          <w:shd w:val="clear" w:color="auto" w:fill="FFFFFF"/>
        </w:rPr>
        <w:t>. Vyd. 1. Ostrava: Ostravská univerzita v Ostravě, 2012, 118 s. ISBN 978-80-7464-014-8.</w:t>
      </w:r>
    </w:p>
    <w:p w:rsidR="00ED684C" w:rsidRPr="00ED684C" w:rsidRDefault="00C46211" w:rsidP="00D11309">
      <w:pPr>
        <w:pStyle w:val="Textpspvku"/>
        <w:numPr>
          <w:ilvl w:val="0"/>
          <w:numId w:val="12"/>
        </w:numPr>
        <w:spacing w:before="0"/>
        <w:rPr>
          <w:rFonts w:asciiTheme="minorHAnsi" w:hAnsiTheme="minorHAnsi" w:cs="Calibri"/>
          <w:color w:val="548DD4" w:themeColor="text2" w:themeTint="99"/>
        </w:rPr>
      </w:pPr>
      <w:r>
        <w:rPr>
          <w:rFonts w:asciiTheme="minorHAnsi" w:hAnsiTheme="minorHAnsi"/>
          <w:shd w:val="clear" w:color="auto" w:fill="FFFFFF"/>
        </w:rPr>
        <w:t>KUPKA, I</w:t>
      </w:r>
      <w:r w:rsidR="00ED684C" w:rsidRPr="00ED684C">
        <w:rPr>
          <w:rFonts w:asciiTheme="minorHAnsi" w:hAnsiTheme="minorHAnsi"/>
          <w:shd w:val="clear" w:color="auto" w:fill="FFFFFF"/>
        </w:rPr>
        <w:t>.</w:t>
      </w:r>
      <w:r w:rsidR="00ED684C" w:rsidRPr="00ED684C">
        <w:rPr>
          <w:rStyle w:val="apple-converted-space"/>
          <w:rFonts w:asciiTheme="minorHAnsi" w:hAnsiTheme="minorHAnsi"/>
          <w:shd w:val="clear" w:color="auto" w:fill="FFFFFF"/>
        </w:rPr>
        <w:t> </w:t>
      </w:r>
      <w:r w:rsidR="00ED684C" w:rsidRPr="00ED684C">
        <w:rPr>
          <w:rFonts w:asciiTheme="minorHAnsi" w:hAnsiTheme="minorHAnsi"/>
          <w:i/>
          <w:iCs/>
          <w:shd w:val="clear" w:color="auto" w:fill="FFFFFF"/>
        </w:rPr>
        <w:t>Jak úspěšně studovat cizí jazyk</w:t>
      </w:r>
      <w:r w:rsidR="00ED684C" w:rsidRPr="00ED684C">
        <w:rPr>
          <w:rFonts w:asciiTheme="minorHAnsi" w:hAnsiTheme="minorHAnsi"/>
          <w:shd w:val="clear" w:color="auto" w:fill="FFFFFF"/>
        </w:rPr>
        <w:t xml:space="preserve">. 2. vyd. Praha: </w:t>
      </w:r>
      <w:proofErr w:type="spellStart"/>
      <w:r w:rsidR="00ED684C" w:rsidRPr="00ED684C">
        <w:rPr>
          <w:rFonts w:asciiTheme="minorHAnsi" w:hAnsiTheme="minorHAnsi"/>
          <w:shd w:val="clear" w:color="auto" w:fill="FFFFFF"/>
        </w:rPr>
        <w:t>Grada</w:t>
      </w:r>
      <w:proofErr w:type="spellEnd"/>
      <w:r w:rsidR="00ED684C" w:rsidRPr="00ED684C">
        <w:rPr>
          <w:rFonts w:asciiTheme="minorHAnsi" w:hAnsiTheme="minorHAnsi"/>
          <w:shd w:val="clear" w:color="auto" w:fill="FFFFFF"/>
        </w:rPr>
        <w:t>, 2012, 176 s. ISBN 978-80-247-4387-5.</w:t>
      </w:r>
      <w:r w:rsidR="00ED684C" w:rsidRPr="00ED684C">
        <w:rPr>
          <w:rFonts w:asciiTheme="minorHAnsi" w:hAnsiTheme="minorHAnsi" w:cs="Calibri"/>
          <w:color w:val="548DD4" w:themeColor="text2" w:themeTint="99"/>
        </w:rPr>
        <w:t xml:space="preserve"> </w:t>
      </w:r>
    </w:p>
    <w:p w:rsidR="00ED684C" w:rsidRPr="00D11309" w:rsidRDefault="00ED684C" w:rsidP="00D11309">
      <w:pPr>
        <w:pStyle w:val="Odstavecseseznamem"/>
        <w:numPr>
          <w:ilvl w:val="0"/>
          <w:numId w:val="12"/>
        </w:numPr>
        <w:jc w:val="both"/>
        <w:rPr>
          <w:rFonts w:asciiTheme="minorHAnsi" w:hAnsiTheme="minorHAnsi"/>
          <w:caps/>
        </w:rPr>
      </w:pPr>
      <w:r w:rsidRPr="00D11309">
        <w:rPr>
          <w:rFonts w:asciiTheme="minorHAnsi" w:hAnsiTheme="minorHAnsi"/>
          <w:color w:val="000000"/>
          <w:shd w:val="clear" w:color="auto" w:fill="FFFFFF"/>
        </w:rPr>
        <w:t>LOJ</w:t>
      </w:r>
      <w:r w:rsidR="00C46211" w:rsidRPr="00D11309">
        <w:rPr>
          <w:rFonts w:asciiTheme="minorHAnsi" w:hAnsiTheme="minorHAnsi"/>
          <w:color w:val="000000"/>
          <w:shd w:val="clear" w:color="auto" w:fill="FFFFFF"/>
        </w:rPr>
        <w:t>OVÁ, G</w:t>
      </w:r>
      <w:r w:rsidRPr="00D11309">
        <w:rPr>
          <w:rFonts w:asciiTheme="minorHAnsi" w:hAnsiTheme="minorHAnsi"/>
          <w:color w:val="000000"/>
          <w:shd w:val="clear" w:color="auto" w:fill="FFFFFF"/>
        </w:rPr>
        <w:t>.</w:t>
      </w:r>
      <w:r w:rsidRPr="00D11309">
        <w:rPr>
          <w:rStyle w:val="apple-converted-space"/>
          <w:rFonts w:asciiTheme="minorHAnsi" w:hAnsiTheme="minorHAnsi"/>
          <w:color w:val="000000"/>
          <w:shd w:val="clear" w:color="auto" w:fill="FFFFFF"/>
        </w:rPr>
        <w:t> </w:t>
      </w:r>
      <w:r w:rsidRPr="00D11309">
        <w:rPr>
          <w:rFonts w:asciiTheme="minorHAnsi" w:hAnsiTheme="minorHAnsi"/>
          <w:i/>
          <w:iCs/>
          <w:color w:val="000000"/>
          <w:shd w:val="clear" w:color="auto" w:fill="FFFFFF"/>
        </w:rPr>
        <w:t>Styly a strategie ve výuce cizích jazyků</w:t>
      </w:r>
      <w:r w:rsidRPr="00D11309">
        <w:rPr>
          <w:rFonts w:asciiTheme="minorHAnsi" w:hAnsiTheme="minorHAnsi"/>
          <w:color w:val="000000"/>
          <w:shd w:val="clear" w:color="auto" w:fill="FFFFFF"/>
        </w:rPr>
        <w:t xml:space="preserve">. Vyd. 1. Praha: Portál, 2011, 231 s. ISBN 978-80-7367-876-0. </w:t>
      </w:r>
    </w:p>
    <w:p w:rsidR="00ED684C" w:rsidRPr="00ED684C" w:rsidRDefault="00C46211" w:rsidP="00D11309">
      <w:pPr>
        <w:pStyle w:val="ELLitseznam"/>
        <w:numPr>
          <w:ilvl w:val="0"/>
          <w:numId w:val="12"/>
        </w:numPr>
        <w:spacing w:after="0"/>
        <w:jc w:val="both"/>
        <w:rPr>
          <w:rFonts w:asciiTheme="minorHAnsi" w:hAnsiTheme="minorHAnsi"/>
          <w:color w:val="FF0000"/>
          <w:sz w:val="32"/>
        </w:rPr>
      </w:pPr>
      <w:r>
        <w:rPr>
          <w:rFonts w:asciiTheme="minorHAnsi" w:hAnsiTheme="minorHAnsi"/>
          <w:color w:val="000000"/>
          <w:szCs w:val="20"/>
          <w:shd w:val="clear" w:color="auto" w:fill="FFFFFF"/>
        </w:rPr>
        <w:t>MAREŠ, J</w:t>
      </w:r>
      <w:r w:rsidR="00ED684C" w:rsidRPr="00ED684C">
        <w:rPr>
          <w:rFonts w:asciiTheme="minorHAnsi" w:hAnsiTheme="minorHAnsi"/>
          <w:color w:val="000000"/>
          <w:szCs w:val="20"/>
          <w:shd w:val="clear" w:color="auto" w:fill="FFFFFF"/>
        </w:rPr>
        <w:t>.</w:t>
      </w:r>
      <w:r w:rsidR="00ED684C" w:rsidRPr="00ED684C">
        <w:rPr>
          <w:rStyle w:val="apple-converted-space"/>
          <w:rFonts w:asciiTheme="minorHAnsi" w:hAnsiTheme="minorHAnsi"/>
          <w:color w:val="000000"/>
          <w:szCs w:val="20"/>
          <w:shd w:val="clear" w:color="auto" w:fill="FFFFFF"/>
        </w:rPr>
        <w:t> </w:t>
      </w:r>
      <w:r w:rsidR="00ED684C" w:rsidRPr="00ED684C">
        <w:rPr>
          <w:rFonts w:asciiTheme="minorHAnsi" w:hAnsiTheme="minorHAnsi"/>
          <w:i/>
          <w:iCs/>
          <w:color w:val="000000"/>
          <w:szCs w:val="20"/>
          <w:shd w:val="clear" w:color="auto" w:fill="FFFFFF"/>
        </w:rPr>
        <w:t>Styly učení žáků a studentů</w:t>
      </w:r>
      <w:r w:rsidR="00ED684C" w:rsidRPr="00ED684C">
        <w:rPr>
          <w:rFonts w:asciiTheme="minorHAnsi" w:hAnsiTheme="minorHAnsi"/>
          <w:color w:val="000000"/>
          <w:szCs w:val="20"/>
          <w:shd w:val="clear" w:color="auto" w:fill="FFFFFF"/>
        </w:rPr>
        <w:t>. 1.vyd. Praha: Portál, 1998, 239 s. ISBN 80-717-8246-7.</w:t>
      </w:r>
    </w:p>
    <w:p w:rsidR="00ED684C" w:rsidRPr="00D11309" w:rsidRDefault="00ED684C" w:rsidP="00D11309">
      <w:pPr>
        <w:pStyle w:val="Odstavecseseznamem"/>
        <w:numPr>
          <w:ilvl w:val="0"/>
          <w:numId w:val="12"/>
        </w:numPr>
        <w:jc w:val="both"/>
        <w:rPr>
          <w:rFonts w:asciiTheme="minorHAnsi" w:hAnsiTheme="minorHAnsi"/>
        </w:rPr>
      </w:pPr>
      <w:r w:rsidRPr="00D11309">
        <w:rPr>
          <w:rFonts w:asciiTheme="minorHAnsi" w:hAnsiTheme="minorHAnsi"/>
          <w:caps/>
        </w:rPr>
        <w:t xml:space="preserve">Oxford, </w:t>
      </w:r>
      <w:r w:rsidR="00C46211" w:rsidRPr="00D11309">
        <w:rPr>
          <w:rFonts w:asciiTheme="minorHAnsi" w:hAnsiTheme="minorHAnsi"/>
        </w:rPr>
        <w:t>R</w:t>
      </w:r>
      <w:r w:rsidRPr="00D11309">
        <w:rPr>
          <w:rFonts w:asciiTheme="minorHAnsi" w:hAnsiTheme="minorHAnsi"/>
          <w:caps/>
        </w:rPr>
        <w:t>. L.</w:t>
      </w:r>
      <w:r w:rsidRPr="00D11309">
        <w:rPr>
          <w:rFonts w:asciiTheme="minorHAnsi" w:hAnsiTheme="minorHAnsi"/>
        </w:rPr>
        <w:t xml:space="preserve"> </w:t>
      </w:r>
      <w:proofErr w:type="spellStart"/>
      <w:r w:rsidRPr="00D11309">
        <w:rPr>
          <w:rFonts w:asciiTheme="minorHAnsi" w:hAnsiTheme="minorHAnsi"/>
          <w:i/>
        </w:rPr>
        <w:t>Teaching</w:t>
      </w:r>
      <w:proofErr w:type="spellEnd"/>
      <w:r w:rsidRPr="00D11309">
        <w:rPr>
          <w:rFonts w:asciiTheme="minorHAnsi" w:hAnsiTheme="minorHAnsi"/>
          <w:i/>
        </w:rPr>
        <w:t xml:space="preserve"> and </w:t>
      </w:r>
      <w:proofErr w:type="spellStart"/>
      <w:r w:rsidRPr="00D11309">
        <w:rPr>
          <w:rFonts w:asciiTheme="minorHAnsi" w:hAnsiTheme="minorHAnsi"/>
          <w:i/>
        </w:rPr>
        <w:t>Researching</w:t>
      </w:r>
      <w:proofErr w:type="spellEnd"/>
      <w:r w:rsidRPr="00D11309">
        <w:rPr>
          <w:rFonts w:asciiTheme="minorHAnsi" w:hAnsiTheme="minorHAnsi"/>
          <w:i/>
        </w:rPr>
        <w:t xml:space="preserve"> </w:t>
      </w:r>
      <w:proofErr w:type="spellStart"/>
      <w:r w:rsidRPr="00D11309">
        <w:rPr>
          <w:rFonts w:asciiTheme="minorHAnsi" w:hAnsiTheme="minorHAnsi"/>
          <w:i/>
        </w:rPr>
        <w:t>Language</w:t>
      </w:r>
      <w:proofErr w:type="spellEnd"/>
      <w:r w:rsidRPr="00D11309">
        <w:rPr>
          <w:rFonts w:asciiTheme="minorHAnsi" w:hAnsiTheme="minorHAnsi"/>
          <w:i/>
        </w:rPr>
        <w:t xml:space="preserve"> Learning </w:t>
      </w:r>
      <w:proofErr w:type="spellStart"/>
      <w:r w:rsidRPr="00D11309">
        <w:rPr>
          <w:rFonts w:asciiTheme="minorHAnsi" w:hAnsiTheme="minorHAnsi"/>
          <w:i/>
        </w:rPr>
        <w:t>Strategies</w:t>
      </w:r>
      <w:proofErr w:type="spellEnd"/>
      <w:r w:rsidRPr="00D11309">
        <w:rPr>
          <w:rFonts w:asciiTheme="minorHAnsi" w:hAnsiTheme="minorHAnsi"/>
        </w:rPr>
        <w:t xml:space="preserve">. </w:t>
      </w:r>
      <w:proofErr w:type="spellStart"/>
      <w:r w:rsidRPr="00D11309">
        <w:rPr>
          <w:rFonts w:asciiTheme="minorHAnsi" w:hAnsiTheme="minorHAnsi"/>
        </w:rPr>
        <w:t>Harlow</w:t>
      </w:r>
      <w:proofErr w:type="spellEnd"/>
      <w:r w:rsidRPr="00D11309">
        <w:rPr>
          <w:rFonts w:asciiTheme="minorHAnsi" w:hAnsiTheme="minorHAnsi"/>
        </w:rPr>
        <w:t xml:space="preserve">, UK: </w:t>
      </w:r>
      <w:proofErr w:type="spellStart"/>
      <w:r w:rsidRPr="00D11309">
        <w:rPr>
          <w:rFonts w:asciiTheme="minorHAnsi" w:hAnsiTheme="minorHAnsi"/>
        </w:rPr>
        <w:t>Longman</w:t>
      </w:r>
      <w:proofErr w:type="spellEnd"/>
      <w:r w:rsidRPr="00D11309">
        <w:rPr>
          <w:rFonts w:asciiTheme="minorHAnsi" w:hAnsiTheme="minorHAnsi"/>
        </w:rPr>
        <w:t>/</w:t>
      </w:r>
      <w:proofErr w:type="spellStart"/>
      <w:r w:rsidRPr="00D11309">
        <w:rPr>
          <w:rFonts w:asciiTheme="minorHAnsi" w:hAnsiTheme="minorHAnsi"/>
        </w:rPr>
        <w:t>Pearson</w:t>
      </w:r>
      <w:proofErr w:type="spellEnd"/>
      <w:r w:rsidRPr="00D11309">
        <w:rPr>
          <w:rFonts w:asciiTheme="minorHAnsi" w:hAnsiTheme="minorHAnsi"/>
        </w:rPr>
        <w:t xml:space="preserve"> </w:t>
      </w:r>
      <w:proofErr w:type="spellStart"/>
      <w:r w:rsidRPr="00D11309">
        <w:rPr>
          <w:rFonts w:asciiTheme="minorHAnsi" w:hAnsiTheme="minorHAnsi"/>
        </w:rPr>
        <w:t>Education</w:t>
      </w:r>
      <w:proofErr w:type="spellEnd"/>
      <w:r w:rsidRPr="00D11309">
        <w:rPr>
          <w:rFonts w:asciiTheme="minorHAnsi" w:hAnsiTheme="minorHAnsi"/>
        </w:rPr>
        <w:t>, 2011.</w:t>
      </w:r>
    </w:p>
    <w:p w:rsidR="00ED684C" w:rsidRPr="00D11309" w:rsidRDefault="00C46211" w:rsidP="00D11309">
      <w:pPr>
        <w:pStyle w:val="Odstavecseseznamem"/>
        <w:numPr>
          <w:ilvl w:val="0"/>
          <w:numId w:val="12"/>
        </w:numPr>
        <w:autoSpaceDE w:val="0"/>
        <w:autoSpaceDN w:val="0"/>
        <w:adjustRightInd w:val="0"/>
        <w:jc w:val="both"/>
        <w:rPr>
          <w:rFonts w:asciiTheme="minorHAnsi" w:hAnsiTheme="minorHAnsi"/>
          <w:sz w:val="32"/>
        </w:rPr>
      </w:pPr>
      <w:r w:rsidRPr="00D11309">
        <w:rPr>
          <w:rFonts w:asciiTheme="minorHAnsi" w:hAnsiTheme="minorHAnsi"/>
          <w:color w:val="000000"/>
          <w:shd w:val="clear" w:color="auto" w:fill="FFFFFF"/>
        </w:rPr>
        <w:t xml:space="preserve">ROHLÍKOVÁ, L., </w:t>
      </w:r>
      <w:r w:rsidR="00ED684C" w:rsidRPr="00D11309">
        <w:rPr>
          <w:rFonts w:asciiTheme="minorHAnsi" w:hAnsiTheme="minorHAnsi"/>
          <w:color w:val="000000"/>
          <w:shd w:val="clear" w:color="auto" w:fill="FFFFFF"/>
        </w:rPr>
        <w:t>VEJVODOVÁ</w:t>
      </w:r>
      <w:r w:rsidRPr="00D11309">
        <w:rPr>
          <w:rFonts w:asciiTheme="minorHAnsi" w:hAnsiTheme="minorHAnsi"/>
          <w:color w:val="000000"/>
          <w:shd w:val="clear" w:color="auto" w:fill="FFFFFF"/>
        </w:rPr>
        <w:t>, J</w:t>
      </w:r>
      <w:r w:rsidR="00ED684C" w:rsidRPr="00D11309">
        <w:rPr>
          <w:rFonts w:asciiTheme="minorHAnsi" w:hAnsiTheme="minorHAnsi"/>
          <w:color w:val="000000"/>
          <w:shd w:val="clear" w:color="auto" w:fill="FFFFFF"/>
        </w:rPr>
        <w:t>.</w:t>
      </w:r>
      <w:r w:rsidR="00ED684C" w:rsidRPr="00D11309">
        <w:rPr>
          <w:rStyle w:val="apple-converted-space"/>
          <w:rFonts w:asciiTheme="minorHAnsi" w:hAnsiTheme="minorHAnsi"/>
          <w:color w:val="000000"/>
          <w:shd w:val="clear" w:color="auto" w:fill="FFFFFF"/>
        </w:rPr>
        <w:t> </w:t>
      </w:r>
      <w:r w:rsidR="00ED684C" w:rsidRPr="00D11309">
        <w:rPr>
          <w:rFonts w:asciiTheme="minorHAnsi" w:hAnsiTheme="minorHAnsi"/>
          <w:i/>
          <w:iCs/>
          <w:color w:val="000000"/>
          <w:shd w:val="clear" w:color="auto" w:fill="FFFFFF"/>
        </w:rPr>
        <w:t>Vyučovací metody na vysoké škole: praktický</w:t>
      </w:r>
      <w:r w:rsidR="00ED684C" w:rsidRPr="00D11309">
        <w:rPr>
          <w:rFonts w:asciiTheme="minorHAnsi" w:hAnsiTheme="minorHAnsi"/>
          <w:i/>
          <w:iCs/>
          <w:color w:val="000000"/>
          <w:sz w:val="28"/>
          <w:szCs w:val="20"/>
          <w:shd w:val="clear" w:color="auto" w:fill="FFFFFF"/>
        </w:rPr>
        <w:t xml:space="preserve"> </w:t>
      </w:r>
      <w:r w:rsidR="00ED684C" w:rsidRPr="00D11309">
        <w:rPr>
          <w:rFonts w:asciiTheme="minorHAnsi" w:hAnsiTheme="minorHAnsi"/>
          <w:i/>
          <w:iCs/>
          <w:color w:val="000000"/>
          <w:szCs w:val="20"/>
          <w:shd w:val="clear" w:color="auto" w:fill="FFFFFF"/>
        </w:rPr>
        <w:t>průvodce výukou v prezenční i distanční formě studia</w:t>
      </w:r>
      <w:r w:rsidR="00ED684C" w:rsidRPr="00D11309">
        <w:rPr>
          <w:rFonts w:asciiTheme="minorHAnsi" w:hAnsiTheme="minorHAnsi"/>
          <w:color w:val="000000"/>
          <w:szCs w:val="20"/>
          <w:shd w:val="clear" w:color="auto" w:fill="FFFFFF"/>
        </w:rPr>
        <w:t xml:space="preserve">. 1. vyd. Praha: </w:t>
      </w:r>
      <w:proofErr w:type="spellStart"/>
      <w:r w:rsidR="00ED684C" w:rsidRPr="00D11309">
        <w:rPr>
          <w:rFonts w:asciiTheme="minorHAnsi" w:hAnsiTheme="minorHAnsi"/>
          <w:color w:val="000000"/>
          <w:szCs w:val="20"/>
          <w:shd w:val="clear" w:color="auto" w:fill="FFFFFF"/>
        </w:rPr>
        <w:t>Grada</w:t>
      </w:r>
      <w:proofErr w:type="spellEnd"/>
      <w:r w:rsidR="00ED684C" w:rsidRPr="00D11309">
        <w:rPr>
          <w:rFonts w:asciiTheme="minorHAnsi" w:hAnsiTheme="minorHAnsi"/>
          <w:color w:val="000000"/>
          <w:szCs w:val="20"/>
          <w:shd w:val="clear" w:color="auto" w:fill="FFFFFF"/>
        </w:rPr>
        <w:t>, 2012, 281 s. ISBN 978-80-247-4152-9.</w:t>
      </w:r>
    </w:p>
    <w:p w:rsidR="00ED684C" w:rsidRPr="002109E2" w:rsidRDefault="00ED684C" w:rsidP="00D11309">
      <w:pPr>
        <w:pStyle w:val="Odstavecseseznamem"/>
        <w:numPr>
          <w:ilvl w:val="0"/>
          <w:numId w:val="12"/>
        </w:numPr>
        <w:autoSpaceDE w:val="0"/>
        <w:autoSpaceDN w:val="0"/>
        <w:adjustRightInd w:val="0"/>
        <w:jc w:val="both"/>
        <w:rPr>
          <w:rFonts w:asciiTheme="minorHAnsi" w:hAnsiTheme="minorHAnsi"/>
          <w:caps/>
        </w:rPr>
      </w:pPr>
      <w:r w:rsidRPr="00D11309">
        <w:rPr>
          <w:rFonts w:asciiTheme="minorHAnsi" w:hAnsiTheme="minorHAnsi"/>
          <w:i/>
          <w:iCs/>
          <w:shd w:val="clear" w:color="auto" w:fill="FFFFFF"/>
        </w:rPr>
        <w:t>Společný evropský referenční rámec pro jazyky: jak se učíme jazykům, jak je vyučujeme a jak v jazycích hodnotíme</w:t>
      </w:r>
      <w:r w:rsidRPr="00D11309">
        <w:rPr>
          <w:rFonts w:asciiTheme="minorHAnsi" w:hAnsiTheme="minorHAnsi"/>
          <w:shd w:val="clear" w:color="auto" w:fill="FFFFFF"/>
        </w:rPr>
        <w:t xml:space="preserve">. 2. české vyd. Překlad Jaroslava Ivanová. Olomouc: Univerzita Palackého, 2006, </w:t>
      </w:r>
      <w:proofErr w:type="spellStart"/>
      <w:r w:rsidRPr="00D11309">
        <w:rPr>
          <w:rFonts w:asciiTheme="minorHAnsi" w:hAnsiTheme="minorHAnsi"/>
          <w:shd w:val="clear" w:color="auto" w:fill="FFFFFF"/>
        </w:rPr>
        <w:t>xviii</w:t>
      </w:r>
      <w:proofErr w:type="spellEnd"/>
      <w:r w:rsidRPr="00D11309">
        <w:rPr>
          <w:rFonts w:asciiTheme="minorHAnsi" w:hAnsiTheme="minorHAnsi"/>
          <w:shd w:val="clear" w:color="auto" w:fill="FFFFFF"/>
        </w:rPr>
        <w:t>, 267 s. ISBN 80-244-1425-2.</w:t>
      </w:r>
    </w:p>
    <w:p w:rsidR="00731546" w:rsidRPr="00772E4F" w:rsidRDefault="00731546" w:rsidP="00731546">
      <w:pPr>
        <w:pStyle w:val="NadpisLiteratura"/>
        <w:jc w:val="both"/>
        <w:rPr>
          <w:rFonts w:asciiTheme="minorHAnsi" w:hAnsiTheme="minorHAnsi" w:cs="Calibri"/>
          <w:bCs w:val="0"/>
          <w:lang w:val="cs-CZ"/>
        </w:rPr>
      </w:pPr>
      <w:r w:rsidRPr="00772E4F">
        <w:rPr>
          <w:rFonts w:asciiTheme="minorHAnsi" w:hAnsiTheme="minorHAnsi" w:cs="Calibri"/>
          <w:bCs w:val="0"/>
          <w:lang w:val="cs-CZ"/>
        </w:rPr>
        <w:t>Informace o autorech</w:t>
      </w:r>
    </w:p>
    <w:p w:rsidR="00731546" w:rsidRPr="00772E4F" w:rsidRDefault="00757A67" w:rsidP="00731546">
      <w:pPr>
        <w:pStyle w:val="Curriculum"/>
        <w:tabs>
          <w:tab w:val="left" w:pos="1560"/>
        </w:tabs>
        <w:jc w:val="both"/>
        <w:rPr>
          <w:rFonts w:asciiTheme="minorHAnsi" w:hAnsiTheme="minorHAnsi" w:cs="Calibri"/>
          <w:color w:val="auto"/>
        </w:rPr>
      </w:pPr>
      <w:r>
        <w:rPr>
          <w:noProof/>
          <w:sz w:val="32"/>
          <w:lang w:eastAsia="cs-CZ"/>
        </w:rPr>
        <w:drawing>
          <wp:anchor distT="0" distB="0" distL="114300" distR="114300" simplePos="0" relativeHeight="251672576" behindDoc="1" locked="0" layoutInCell="1" allowOverlap="1" wp14:anchorId="30D17475" wp14:editId="6E6D6E4A">
            <wp:simplePos x="0" y="0"/>
            <wp:positionH relativeFrom="column">
              <wp:posOffset>-10795</wp:posOffset>
            </wp:positionH>
            <wp:positionV relativeFrom="paragraph">
              <wp:posOffset>102235</wp:posOffset>
            </wp:positionV>
            <wp:extent cx="939800" cy="939800"/>
            <wp:effectExtent l="0" t="0" r="0" b="0"/>
            <wp:wrapTight wrapText="bothSides">
              <wp:wrapPolygon edited="0">
                <wp:start x="0" y="0"/>
                <wp:lineTo x="0" y="21016"/>
                <wp:lineTo x="21016" y="21016"/>
                <wp:lineTo x="2101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546" w:rsidRPr="00CC3AD2" w:rsidRDefault="00731546" w:rsidP="00731546">
      <w:pPr>
        <w:pStyle w:val="NadpisLiteratura"/>
        <w:spacing w:before="0" w:after="120"/>
        <w:jc w:val="both"/>
        <w:rPr>
          <w:rFonts w:asciiTheme="minorHAnsi" w:hAnsiTheme="minorHAnsi" w:cstheme="minorHAnsi"/>
          <w:bCs w:val="0"/>
          <w:sz w:val="18"/>
          <w:szCs w:val="18"/>
        </w:rPr>
      </w:pPr>
      <w:r>
        <w:rPr>
          <w:rFonts w:asciiTheme="minorHAnsi" w:hAnsiTheme="minorHAnsi" w:cstheme="minorHAnsi"/>
          <w:bCs w:val="0"/>
          <w:sz w:val="18"/>
          <w:szCs w:val="18"/>
        </w:rPr>
        <w:t>Radka Juříčková</w:t>
      </w:r>
    </w:p>
    <w:p w:rsidR="00731546" w:rsidRPr="00772E4F" w:rsidRDefault="00731546" w:rsidP="00731546">
      <w:pPr>
        <w:pStyle w:val="Curriculum"/>
        <w:tabs>
          <w:tab w:val="left" w:pos="1560"/>
        </w:tabs>
        <w:jc w:val="both"/>
        <w:rPr>
          <w:rFonts w:asciiTheme="minorHAnsi" w:hAnsiTheme="minorHAnsi" w:cs="Calibri"/>
          <w:color w:val="auto"/>
        </w:rPr>
      </w:pPr>
      <w:r w:rsidRPr="00772E4F">
        <w:rPr>
          <w:rFonts w:asciiTheme="minorHAnsi" w:hAnsiTheme="minorHAnsi" w:cs="Calibri"/>
          <w:color w:val="auto"/>
        </w:rPr>
        <w:t>Telefon: +420</w:t>
      </w:r>
      <w:r>
        <w:rPr>
          <w:rFonts w:asciiTheme="minorHAnsi" w:hAnsiTheme="minorHAnsi" w:cs="Calibri"/>
          <w:color w:val="auto"/>
        </w:rPr>
        <w:t> 737 770 203</w:t>
      </w:r>
    </w:p>
    <w:p w:rsidR="00731546" w:rsidRPr="00772E4F" w:rsidRDefault="00731546" w:rsidP="00731546">
      <w:pPr>
        <w:pStyle w:val="Curriculum"/>
        <w:tabs>
          <w:tab w:val="left" w:pos="1560"/>
        </w:tabs>
        <w:jc w:val="both"/>
        <w:rPr>
          <w:rFonts w:asciiTheme="minorHAnsi" w:hAnsiTheme="minorHAnsi" w:cs="Calibri"/>
          <w:color w:val="auto"/>
        </w:rPr>
      </w:pPr>
      <w:r w:rsidRPr="00772E4F">
        <w:rPr>
          <w:rFonts w:asciiTheme="minorHAnsi" w:hAnsiTheme="minorHAnsi" w:cs="Calibri"/>
          <w:color w:val="auto"/>
        </w:rPr>
        <w:t xml:space="preserve">Email: </w:t>
      </w:r>
      <w:r>
        <w:rPr>
          <w:rFonts w:asciiTheme="minorHAnsi" w:hAnsiTheme="minorHAnsi" w:cs="Calibri"/>
          <w:color w:val="auto"/>
        </w:rPr>
        <w:t>radka.jurickova</w:t>
      </w:r>
      <w:r w:rsidRPr="00772E4F">
        <w:rPr>
          <w:rFonts w:asciiTheme="minorHAnsi" w:hAnsiTheme="minorHAnsi" w:cs="Calibri"/>
          <w:color w:val="auto"/>
        </w:rPr>
        <w:t>@</w:t>
      </w:r>
      <w:r>
        <w:rPr>
          <w:rFonts w:asciiTheme="minorHAnsi" w:hAnsiTheme="minorHAnsi" w:cs="Calibri"/>
          <w:color w:val="auto"/>
        </w:rPr>
        <w:t>vsb</w:t>
      </w:r>
      <w:r w:rsidRPr="00772E4F">
        <w:rPr>
          <w:rFonts w:asciiTheme="minorHAnsi" w:hAnsiTheme="minorHAnsi" w:cs="Calibri"/>
          <w:color w:val="auto"/>
        </w:rPr>
        <w:t>.cz</w:t>
      </w:r>
    </w:p>
    <w:p w:rsidR="00731546" w:rsidRPr="00772E4F" w:rsidRDefault="00731546" w:rsidP="00731546">
      <w:pPr>
        <w:pStyle w:val="Curriculum"/>
        <w:jc w:val="both"/>
        <w:rPr>
          <w:rFonts w:asciiTheme="minorHAnsi" w:hAnsiTheme="minorHAnsi" w:cs="Calibri"/>
          <w:color w:val="auto"/>
        </w:rPr>
      </w:pPr>
      <w:r w:rsidRPr="00772E4F">
        <w:rPr>
          <w:rFonts w:asciiTheme="minorHAnsi" w:hAnsiTheme="minorHAnsi" w:cs="Calibri"/>
          <w:color w:val="auto"/>
        </w:rPr>
        <w:t xml:space="preserve">Zastávaná funkce: </w:t>
      </w:r>
      <w:r>
        <w:rPr>
          <w:rFonts w:asciiTheme="minorHAnsi" w:hAnsiTheme="minorHAnsi" w:cs="Calibri"/>
          <w:color w:val="auto"/>
        </w:rPr>
        <w:t>odborný asistent, vedoucí kombinovaného studia</w:t>
      </w:r>
    </w:p>
    <w:p w:rsidR="00ED684C" w:rsidRDefault="00731546" w:rsidP="00ED684C">
      <w:pPr>
        <w:pStyle w:val="Curriculum"/>
        <w:tabs>
          <w:tab w:val="left" w:pos="1560"/>
        </w:tabs>
        <w:jc w:val="both"/>
        <w:rPr>
          <w:rFonts w:asciiTheme="minorHAnsi" w:hAnsiTheme="minorHAnsi" w:cs="Calibri"/>
          <w:color w:val="auto"/>
        </w:rPr>
      </w:pPr>
      <w:r w:rsidRPr="00772E4F">
        <w:rPr>
          <w:rFonts w:asciiTheme="minorHAnsi" w:hAnsiTheme="minorHAnsi" w:cs="Calibri"/>
          <w:color w:val="auto"/>
        </w:rPr>
        <w:t xml:space="preserve">Název instituce: </w:t>
      </w:r>
      <w:r>
        <w:rPr>
          <w:rFonts w:asciiTheme="minorHAnsi" w:hAnsiTheme="minorHAnsi" w:cs="Calibri"/>
          <w:color w:val="auto"/>
        </w:rPr>
        <w:t>Katedra jazyků VŠB-TUO, 17. listopadu 15/2172, 708 33 Ostrava-Poruba</w:t>
      </w:r>
    </w:p>
    <w:p w:rsidR="00A84EE4" w:rsidRDefault="00A84EE4" w:rsidP="00ED684C">
      <w:pPr>
        <w:pStyle w:val="Curriculum"/>
        <w:tabs>
          <w:tab w:val="left" w:pos="1560"/>
        </w:tabs>
        <w:jc w:val="both"/>
        <w:rPr>
          <w:rFonts w:asciiTheme="minorHAnsi" w:hAnsiTheme="minorHAnsi" w:cs="Calibri"/>
          <w:color w:val="auto"/>
        </w:rPr>
      </w:pPr>
    </w:p>
    <w:p w:rsidR="00780906" w:rsidRDefault="00A84EE4" w:rsidP="00780906">
      <w:pPr>
        <w:pStyle w:val="Curriculum"/>
        <w:tabs>
          <w:tab w:val="left" w:pos="1560"/>
        </w:tabs>
        <w:jc w:val="both"/>
        <w:rPr>
          <w:rFonts w:asciiTheme="minorHAnsi" w:hAnsiTheme="minorHAnsi" w:cs="Calibri"/>
          <w:b/>
          <w:color w:val="auto"/>
          <w:lang w:val="en-US"/>
        </w:rPr>
      </w:pPr>
      <w:r>
        <w:rPr>
          <w:rFonts w:asciiTheme="minorHAnsi" w:hAnsiTheme="minorHAnsi" w:cs="Calibri"/>
          <w:noProof/>
          <w:color w:val="auto"/>
          <w:lang w:eastAsia="cs-CZ"/>
        </w:rPr>
        <w:drawing>
          <wp:anchor distT="0" distB="0" distL="114300" distR="114300" simplePos="0" relativeHeight="251673600" behindDoc="0" locked="0" layoutInCell="1" allowOverlap="1">
            <wp:simplePos x="0" y="0"/>
            <wp:positionH relativeFrom="column">
              <wp:align>left</wp:align>
            </wp:positionH>
            <wp:positionV relativeFrom="paragraph">
              <wp:align>top</wp:align>
            </wp:positionV>
            <wp:extent cx="939800" cy="8382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070" cy="839333"/>
                    </a:xfrm>
                    <a:prstGeom prst="rect">
                      <a:avLst/>
                    </a:prstGeom>
                    <a:noFill/>
                    <a:ln>
                      <a:noFill/>
                    </a:ln>
                  </pic:spPr>
                </pic:pic>
              </a:graphicData>
            </a:graphic>
            <wp14:sizeRelV relativeFrom="margin">
              <wp14:pctHeight>0</wp14:pctHeight>
            </wp14:sizeRelV>
          </wp:anchor>
        </w:drawing>
      </w:r>
      <w:r w:rsidR="00731546" w:rsidRPr="00881024">
        <w:rPr>
          <w:rFonts w:asciiTheme="minorHAnsi" w:hAnsiTheme="minorHAnsi" w:cs="Calibri"/>
          <w:b/>
          <w:color w:val="auto"/>
          <w:lang w:val="en-US"/>
        </w:rPr>
        <w:t xml:space="preserve">Gabriela </w:t>
      </w:r>
      <w:proofErr w:type="spellStart"/>
      <w:r w:rsidR="00731546" w:rsidRPr="00881024">
        <w:rPr>
          <w:rFonts w:asciiTheme="minorHAnsi" w:hAnsiTheme="minorHAnsi" w:cs="Calibri"/>
          <w:b/>
          <w:color w:val="auto"/>
          <w:lang w:val="en-US"/>
        </w:rPr>
        <w:t>Chudašová</w:t>
      </w:r>
      <w:proofErr w:type="spellEnd"/>
      <w:r w:rsidR="00780906">
        <w:rPr>
          <w:rFonts w:asciiTheme="minorHAnsi" w:hAnsiTheme="minorHAnsi" w:cs="Calibri"/>
          <w:b/>
          <w:color w:val="auto"/>
          <w:lang w:val="en-US"/>
        </w:rPr>
        <w:t xml:space="preserve"> </w:t>
      </w:r>
    </w:p>
    <w:p w:rsidR="00731546" w:rsidRDefault="00731546" w:rsidP="00780906">
      <w:pPr>
        <w:pStyle w:val="Curriculum"/>
        <w:tabs>
          <w:tab w:val="left" w:pos="1560"/>
        </w:tabs>
        <w:spacing w:after="120"/>
        <w:jc w:val="both"/>
        <w:rPr>
          <w:rFonts w:asciiTheme="minorHAnsi" w:hAnsiTheme="minorHAnsi" w:cs="Calibri"/>
          <w:color w:val="auto"/>
        </w:rPr>
      </w:pPr>
      <w:r w:rsidRPr="00772E4F">
        <w:rPr>
          <w:rFonts w:asciiTheme="minorHAnsi" w:hAnsiTheme="minorHAnsi" w:cs="Calibri"/>
          <w:color w:val="auto"/>
        </w:rPr>
        <w:t>Telefon: +420</w:t>
      </w:r>
      <w:r w:rsidR="0058692C">
        <w:rPr>
          <w:rFonts w:asciiTheme="minorHAnsi" w:hAnsiTheme="minorHAnsi" w:cs="Calibri"/>
          <w:color w:val="auto"/>
        </w:rPr>
        <w:t> 604 538 668</w:t>
      </w:r>
    </w:p>
    <w:p w:rsidR="00ED684C" w:rsidRDefault="00731546" w:rsidP="00731546">
      <w:pPr>
        <w:pStyle w:val="Curriculum"/>
        <w:tabs>
          <w:tab w:val="left" w:pos="1560"/>
        </w:tabs>
        <w:jc w:val="both"/>
        <w:rPr>
          <w:rFonts w:asciiTheme="minorHAnsi" w:hAnsiTheme="minorHAnsi" w:cs="Calibri"/>
          <w:color w:val="auto"/>
        </w:rPr>
      </w:pPr>
      <w:r w:rsidRPr="00772E4F">
        <w:rPr>
          <w:rFonts w:asciiTheme="minorHAnsi" w:hAnsiTheme="minorHAnsi" w:cs="Calibri"/>
          <w:color w:val="auto"/>
        </w:rPr>
        <w:t xml:space="preserve">Email: </w:t>
      </w:r>
      <w:hyperlink r:id="rId12" w:history="1">
        <w:r w:rsidRPr="00D615B5">
          <w:rPr>
            <w:rStyle w:val="Hypertextovodkaz"/>
            <w:rFonts w:asciiTheme="minorHAnsi" w:hAnsiTheme="minorHAnsi" w:cs="Calibri"/>
          </w:rPr>
          <w:t>gabriela.chudasova@vsb.cz</w:t>
        </w:r>
      </w:hyperlink>
    </w:p>
    <w:p w:rsidR="00ED684C" w:rsidRDefault="00ED684C" w:rsidP="00ED684C">
      <w:pPr>
        <w:pStyle w:val="Curriculum"/>
        <w:tabs>
          <w:tab w:val="left" w:pos="1560"/>
        </w:tabs>
        <w:jc w:val="both"/>
        <w:rPr>
          <w:rFonts w:asciiTheme="minorHAnsi" w:hAnsiTheme="minorHAnsi" w:cs="Calibri"/>
          <w:color w:val="auto"/>
        </w:rPr>
      </w:pPr>
      <w:r w:rsidRPr="00772E4F">
        <w:rPr>
          <w:rFonts w:asciiTheme="minorHAnsi" w:hAnsiTheme="minorHAnsi" w:cs="Calibri"/>
          <w:color w:val="auto"/>
        </w:rPr>
        <w:t xml:space="preserve">Zastávaná funkce: </w:t>
      </w:r>
      <w:r>
        <w:rPr>
          <w:rFonts w:asciiTheme="minorHAnsi" w:hAnsiTheme="minorHAnsi" w:cs="Calibri"/>
          <w:color w:val="auto"/>
        </w:rPr>
        <w:t>odborný asistent, tajemník katedry</w:t>
      </w:r>
    </w:p>
    <w:p w:rsidR="00731546" w:rsidRPr="00967ADF" w:rsidRDefault="00ED684C" w:rsidP="00967ADF">
      <w:pPr>
        <w:pStyle w:val="Curriculum"/>
        <w:tabs>
          <w:tab w:val="left" w:pos="1560"/>
        </w:tabs>
        <w:jc w:val="both"/>
        <w:rPr>
          <w:rFonts w:asciiTheme="minorHAnsi" w:hAnsiTheme="minorHAnsi" w:cs="Calibri"/>
          <w:color w:val="auto"/>
        </w:rPr>
      </w:pPr>
      <w:r w:rsidRPr="00772E4F">
        <w:rPr>
          <w:rFonts w:asciiTheme="minorHAnsi" w:hAnsiTheme="minorHAnsi" w:cs="Calibri"/>
          <w:color w:val="auto"/>
        </w:rPr>
        <w:t xml:space="preserve">Název instituce: </w:t>
      </w:r>
      <w:r>
        <w:rPr>
          <w:rFonts w:asciiTheme="minorHAnsi" w:hAnsiTheme="minorHAnsi" w:cs="Calibri"/>
          <w:color w:val="auto"/>
        </w:rPr>
        <w:t>Katedra jazyků VŠB-TUO, 17. listopadu 15/2172, 708 33 Ostrava-Poruba</w:t>
      </w:r>
    </w:p>
    <w:p w:rsidR="002C1524" w:rsidRPr="002C1524" w:rsidRDefault="002C1524" w:rsidP="00731546">
      <w:pPr>
        <w:pStyle w:val="Curriculum"/>
        <w:tabs>
          <w:tab w:val="left" w:pos="1560"/>
        </w:tabs>
        <w:spacing w:line="240" w:lineRule="auto"/>
        <w:jc w:val="both"/>
        <w:rPr>
          <w:sz w:val="32"/>
        </w:rPr>
      </w:pPr>
    </w:p>
    <w:sectPr w:rsidR="002C1524" w:rsidRPr="002C1524" w:rsidSect="00780906">
      <w:footnotePr>
        <w:pos w:val="beneathText"/>
      </w:footnotePr>
      <w:pgSz w:w="11905" w:h="16837"/>
      <w:pgMar w:top="1701"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5F" w:rsidRDefault="000F4F5F">
      <w:r>
        <w:separator/>
      </w:r>
    </w:p>
  </w:endnote>
  <w:endnote w:type="continuationSeparator" w:id="0">
    <w:p w:rsidR="000F4F5F" w:rsidRDefault="000F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5F" w:rsidRDefault="000F4F5F">
      <w:r>
        <w:separator/>
      </w:r>
    </w:p>
  </w:footnote>
  <w:footnote w:type="continuationSeparator" w:id="0">
    <w:p w:rsidR="000F4F5F" w:rsidRDefault="000F4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kapitoly"/>
      <w:lvlText w:val="%1"/>
      <w:lvlJc w:val="left"/>
      <w:pPr>
        <w:tabs>
          <w:tab w:val="num" w:pos="432"/>
        </w:tabs>
        <w:ind w:left="432" w:hanging="432"/>
      </w:pPr>
    </w:lvl>
    <w:lvl w:ilvl="1">
      <w:start w:val="1"/>
      <w:numFmt w:val="decimal"/>
      <w:pStyle w:val="Nadpissekce"/>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nsid w:val="00000002"/>
    <w:multiLevelType w:val="singleLevel"/>
    <w:tmpl w:val="00000002"/>
    <w:name w:val="WW8Num19"/>
    <w:lvl w:ilvl="0">
      <w:start w:val="1"/>
      <w:numFmt w:val="decimal"/>
      <w:pStyle w:val="Polokaliteratury"/>
      <w:lvlText w:val="%1."/>
      <w:lvlJc w:val="left"/>
      <w:pPr>
        <w:tabs>
          <w:tab w:val="num" w:pos="360"/>
        </w:tabs>
        <w:ind w:left="360" w:hanging="360"/>
      </w:pPr>
    </w:lvl>
  </w:abstractNum>
  <w:abstractNum w:abstractNumId="2">
    <w:nsid w:val="0E591D31"/>
    <w:multiLevelType w:val="hybridMultilevel"/>
    <w:tmpl w:val="92788752"/>
    <w:lvl w:ilvl="0" w:tplc="E222ECFE">
      <w:start w:val="3"/>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A53D0E"/>
    <w:multiLevelType w:val="multilevel"/>
    <w:tmpl w:val="F194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51298"/>
    <w:multiLevelType w:val="hybridMultilevel"/>
    <w:tmpl w:val="4798FBA8"/>
    <w:lvl w:ilvl="0" w:tplc="FEEEB6F4">
      <w:start w:val="1"/>
      <w:numFmt w:val="decimal"/>
      <w:pStyle w:val="ELLitseznam"/>
      <w:lvlText w:val="[%1]"/>
      <w:lvlJc w:val="left"/>
      <w:pPr>
        <w:tabs>
          <w:tab w:val="num" w:pos="567"/>
        </w:tabs>
        <w:ind w:left="567" w:hanging="567"/>
      </w:pPr>
      <w:rPr>
        <w:rFonts w:hint="default"/>
      </w:rPr>
    </w:lvl>
    <w:lvl w:ilvl="1" w:tplc="841A4786">
      <w:start w:val="1"/>
      <w:numFmt w:val="decimal"/>
      <w:pStyle w:val="ELLitseznam"/>
      <w:lvlText w:val="[%2]"/>
      <w:lvlJc w:val="left"/>
      <w:pPr>
        <w:tabs>
          <w:tab w:val="num" w:pos="425"/>
        </w:tabs>
        <w:ind w:left="425" w:hanging="42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F4836FA"/>
    <w:multiLevelType w:val="hybridMultilevel"/>
    <w:tmpl w:val="96E2E5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332C37"/>
    <w:multiLevelType w:val="multilevel"/>
    <w:tmpl w:val="4DE6C7C2"/>
    <w:lvl w:ilvl="0">
      <w:start w:val="1"/>
      <w:numFmt w:val="decimal"/>
      <w:pStyle w:val="NadpisA"/>
      <w:lvlText w:val="%1"/>
      <w:lvlJc w:val="left"/>
      <w:pPr>
        <w:ind w:left="397" w:hanging="397"/>
      </w:pPr>
      <w:rPr>
        <w:rFonts w:ascii="Arial" w:eastAsia="Times New Roman" w:hAnsi="Arial" w:cs="Arial"/>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4A5F5432"/>
    <w:multiLevelType w:val="hybridMultilevel"/>
    <w:tmpl w:val="B80E8C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0C966E8"/>
    <w:multiLevelType w:val="hybridMultilevel"/>
    <w:tmpl w:val="48CE90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F6078A8"/>
    <w:multiLevelType w:val="hybridMultilevel"/>
    <w:tmpl w:val="1706AA62"/>
    <w:lvl w:ilvl="0" w:tplc="2346A1F8">
      <w:start w:val="1"/>
      <w:numFmt w:val="decimal"/>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E9E43E0"/>
    <w:multiLevelType w:val="multilevel"/>
    <w:tmpl w:val="420E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0"/>
  </w:num>
  <w:num w:numId="5">
    <w:abstractNumId w:val="7"/>
  </w:num>
  <w:num w:numId="6">
    <w:abstractNumId w:val="6"/>
  </w:num>
  <w:num w:numId="7">
    <w:abstractNumId w:val="5"/>
  </w:num>
  <w:num w:numId="8">
    <w:abstractNumId w:val="2"/>
  </w:num>
  <w:num w:numId="9">
    <w:abstractNumId w:val="4"/>
  </w:num>
  <w:num w:numId="10">
    <w:abstractNumId w:val="8"/>
  </w:num>
  <w:num w:numId="11">
    <w:abstractNumId w:val="0"/>
    <w:lvlOverride w:ilvl="0">
      <w:startOverride w:val="6"/>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32"/>
    <w:rsid w:val="00007832"/>
    <w:rsid w:val="00021744"/>
    <w:rsid w:val="00093D82"/>
    <w:rsid w:val="00096C12"/>
    <w:rsid w:val="000D57D0"/>
    <w:rsid w:val="000F4F5F"/>
    <w:rsid w:val="00111F39"/>
    <w:rsid w:val="00117B1C"/>
    <w:rsid w:val="00143E48"/>
    <w:rsid w:val="0018442F"/>
    <w:rsid w:val="0018759E"/>
    <w:rsid w:val="0019515B"/>
    <w:rsid w:val="0019778A"/>
    <w:rsid w:val="001D1B86"/>
    <w:rsid w:val="002109E2"/>
    <w:rsid w:val="00231B98"/>
    <w:rsid w:val="00231F11"/>
    <w:rsid w:val="002519A9"/>
    <w:rsid w:val="002902B7"/>
    <w:rsid w:val="002A6732"/>
    <w:rsid w:val="002C1524"/>
    <w:rsid w:val="002D4E77"/>
    <w:rsid w:val="003244FC"/>
    <w:rsid w:val="00343E5B"/>
    <w:rsid w:val="003502EF"/>
    <w:rsid w:val="00380355"/>
    <w:rsid w:val="003A607E"/>
    <w:rsid w:val="00423A56"/>
    <w:rsid w:val="004252FA"/>
    <w:rsid w:val="00427EC9"/>
    <w:rsid w:val="00433232"/>
    <w:rsid w:val="004870E6"/>
    <w:rsid w:val="005116F5"/>
    <w:rsid w:val="00542E3A"/>
    <w:rsid w:val="0058261B"/>
    <w:rsid w:val="00585998"/>
    <w:rsid w:val="0058692C"/>
    <w:rsid w:val="00586BEB"/>
    <w:rsid w:val="005B043E"/>
    <w:rsid w:val="005B7E03"/>
    <w:rsid w:val="005D0740"/>
    <w:rsid w:val="005E74C3"/>
    <w:rsid w:val="0061353A"/>
    <w:rsid w:val="00624CB3"/>
    <w:rsid w:val="00633905"/>
    <w:rsid w:val="00634B41"/>
    <w:rsid w:val="00643CC1"/>
    <w:rsid w:val="006A2BE6"/>
    <w:rsid w:val="006B050C"/>
    <w:rsid w:val="006D6F3B"/>
    <w:rsid w:val="006E576E"/>
    <w:rsid w:val="00723CC2"/>
    <w:rsid w:val="00731546"/>
    <w:rsid w:val="00740E30"/>
    <w:rsid w:val="00757A67"/>
    <w:rsid w:val="00772E4F"/>
    <w:rsid w:val="00780906"/>
    <w:rsid w:val="00807639"/>
    <w:rsid w:val="00816EFD"/>
    <w:rsid w:val="008522F7"/>
    <w:rsid w:val="00862674"/>
    <w:rsid w:val="00881024"/>
    <w:rsid w:val="008C4D30"/>
    <w:rsid w:val="008D269A"/>
    <w:rsid w:val="009042DC"/>
    <w:rsid w:val="00931570"/>
    <w:rsid w:val="0093731C"/>
    <w:rsid w:val="00967ADF"/>
    <w:rsid w:val="00977153"/>
    <w:rsid w:val="009A4E2D"/>
    <w:rsid w:val="009A54FE"/>
    <w:rsid w:val="009C0BEF"/>
    <w:rsid w:val="009C3465"/>
    <w:rsid w:val="009F2D12"/>
    <w:rsid w:val="00A55BD5"/>
    <w:rsid w:val="00A70DF7"/>
    <w:rsid w:val="00A84EE4"/>
    <w:rsid w:val="00A97A6D"/>
    <w:rsid w:val="00AA622B"/>
    <w:rsid w:val="00AC6647"/>
    <w:rsid w:val="00B50528"/>
    <w:rsid w:val="00B51DC3"/>
    <w:rsid w:val="00B77DEE"/>
    <w:rsid w:val="00BC52AC"/>
    <w:rsid w:val="00BD1C60"/>
    <w:rsid w:val="00BE3285"/>
    <w:rsid w:val="00C07DCE"/>
    <w:rsid w:val="00C40596"/>
    <w:rsid w:val="00C46211"/>
    <w:rsid w:val="00C81344"/>
    <w:rsid w:val="00CA73CF"/>
    <w:rsid w:val="00CC3AD2"/>
    <w:rsid w:val="00CC512C"/>
    <w:rsid w:val="00CD1B00"/>
    <w:rsid w:val="00CE094D"/>
    <w:rsid w:val="00D11309"/>
    <w:rsid w:val="00D1398D"/>
    <w:rsid w:val="00D54D42"/>
    <w:rsid w:val="00DE2738"/>
    <w:rsid w:val="00DF28BF"/>
    <w:rsid w:val="00E660AA"/>
    <w:rsid w:val="00E87911"/>
    <w:rsid w:val="00E90C52"/>
    <w:rsid w:val="00E95A23"/>
    <w:rsid w:val="00EB09A8"/>
    <w:rsid w:val="00EB4BFE"/>
    <w:rsid w:val="00EC1B96"/>
    <w:rsid w:val="00EC7F55"/>
    <w:rsid w:val="00ED684C"/>
    <w:rsid w:val="00F019F3"/>
    <w:rsid w:val="00FF5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link w:val="Nadpis1Char"/>
    <w:uiPriority w:val="9"/>
    <w:qFormat/>
    <w:rsid w:val="00613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B0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lang w:val="en-US"/>
    </w:rPr>
  </w:style>
  <w:style w:type="paragraph" w:styleId="Nadpis4">
    <w:name w:val="heading 4"/>
    <w:basedOn w:val="Textpspvku"/>
    <w:next w:val="Normln"/>
    <w:qFormat/>
    <w:pPr>
      <w:outlineLvl w:val="3"/>
    </w:pPr>
  </w:style>
  <w:style w:type="paragraph" w:styleId="Nadpis5">
    <w:name w:val="heading 5"/>
    <w:basedOn w:val="Normln"/>
    <w:next w:val="Normln"/>
    <w:qFormat/>
    <w:pPr>
      <w:numPr>
        <w:ilvl w:val="4"/>
        <w:numId w:val="1"/>
      </w:numPr>
      <w:spacing w:before="240" w:after="60"/>
      <w:outlineLvl w:val="4"/>
    </w:pPr>
    <w:rPr>
      <w:b/>
      <w:bCs/>
      <w:i/>
      <w:iCs/>
      <w:sz w:val="26"/>
      <w:szCs w:val="26"/>
      <w:lang w:val="en-US"/>
    </w:rPr>
  </w:style>
  <w:style w:type="paragraph" w:styleId="Nadpis6">
    <w:name w:val="heading 6"/>
    <w:basedOn w:val="Normln"/>
    <w:next w:val="Normln"/>
    <w:qFormat/>
    <w:pPr>
      <w:numPr>
        <w:ilvl w:val="5"/>
        <w:numId w:val="1"/>
      </w:numPr>
      <w:spacing w:before="240" w:after="60"/>
      <w:outlineLvl w:val="5"/>
    </w:pPr>
    <w:rPr>
      <w:b/>
      <w:bCs/>
      <w:sz w:val="22"/>
      <w:szCs w:val="22"/>
      <w:lang w:val="en-US"/>
    </w:rPr>
  </w:style>
  <w:style w:type="paragraph" w:styleId="Nadpis7">
    <w:name w:val="heading 7"/>
    <w:basedOn w:val="Normln"/>
    <w:next w:val="Normln"/>
    <w:qFormat/>
    <w:pPr>
      <w:numPr>
        <w:ilvl w:val="6"/>
        <w:numId w:val="1"/>
      </w:numPr>
      <w:spacing w:before="240" w:after="60"/>
      <w:outlineLvl w:val="6"/>
    </w:pPr>
    <w:rPr>
      <w:lang w:val="en-US"/>
    </w:rPr>
  </w:style>
  <w:style w:type="paragraph" w:styleId="Nadpis8">
    <w:name w:val="heading 8"/>
    <w:basedOn w:val="Normln"/>
    <w:next w:val="Normln"/>
    <w:qFormat/>
    <w:pPr>
      <w:numPr>
        <w:ilvl w:val="7"/>
        <w:numId w:val="1"/>
      </w:numPr>
      <w:spacing w:before="240" w:after="60"/>
      <w:outlineLvl w:val="7"/>
    </w:pPr>
    <w:rPr>
      <w:i/>
      <w:iCs/>
      <w:lang w:val="en-U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4z0">
    <w:name w:val="WW8Num14z0"/>
    <w:rPr>
      <w:rFonts w:ascii="Times New Roman" w:hAnsi="Times New Roman"/>
      <w:color w:val="auto"/>
      <w:sz w:val="28"/>
      <w:szCs w:val="28"/>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hAnsi="Times New Roman"/>
      <w:color w:val="auto"/>
      <w:sz w:val="28"/>
      <w:szCs w:val="28"/>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Standardnpsmoodstavce1">
    <w:name w:val="Standardní písmo odstavce1"/>
  </w:style>
  <w:style w:type="character" w:customStyle="1" w:styleId="FootnoteCharacters">
    <w:name w:val="Footnote Characters"/>
    <w:basedOn w:val="Standardnpsmoodstavce1"/>
    <w:rPr>
      <w:vertAlign w:val="superscript"/>
    </w:rPr>
  </w:style>
  <w:style w:type="character" w:customStyle="1" w:styleId="EndnoteCharacters">
    <w:name w:val="Endnote Characters"/>
    <w:basedOn w:val="Standardnpsmoodstavce1"/>
    <w:rPr>
      <w:vertAlign w:val="superscript"/>
    </w:rPr>
  </w:style>
  <w:style w:type="character" w:styleId="Hypertextovodkaz">
    <w:name w:val="Hyperlink"/>
    <w:basedOn w:val="Standardnpsmoodstavce1"/>
    <w:uiPriority w:val="99"/>
    <w:rPr>
      <w:color w:val="0000FF"/>
      <w:u w:val="single"/>
    </w:rPr>
  </w:style>
  <w:style w:type="character" w:customStyle="1" w:styleId="AbstraktChar">
    <w:name w:val="Abstrakt Char"/>
    <w:basedOn w:val="Standardnpsmoodstavce1"/>
    <w:rPr>
      <w:szCs w:val="24"/>
      <w:lang w:val="cs-CZ" w:eastAsia="ar-SA" w:bidi="ar-SA"/>
    </w:rPr>
  </w:style>
  <w:style w:type="character" w:customStyle="1" w:styleId="StylAbstraktTunChar">
    <w:name w:val="Styl Abstrakt + Tučné Char"/>
    <w:basedOn w:val="AbstraktChar"/>
    <w:rPr>
      <w:b/>
      <w:bCs/>
      <w:szCs w:val="24"/>
      <w:lang w:val="cs-CZ" w:eastAsia="ar-SA" w:bidi="ar-SA"/>
    </w:rPr>
  </w:style>
  <w:style w:type="character" w:customStyle="1" w:styleId="KlovslovaChar">
    <w:name w:val="Klíčová slova Char"/>
    <w:basedOn w:val="AbstraktChar"/>
    <w:rPr>
      <w:szCs w:val="24"/>
      <w:lang w:val="cs-CZ" w:eastAsia="ar-SA" w:bidi="ar-SA"/>
    </w:rPr>
  </w:style>
  <w:style w:type="character" w:customStyle="1" w:styleId="StylKlovslovaTunChar">
    <w:name w:val="Styl Klíčová slova + Tučné Char"/>
    <w:basedOn w:val="KlovslovaChar"/>
    <w:rPr>
      <w:b/>
      <w:bCs/>
      <w:szCs w:val="24"/>
      <w:lang w:val="cs-CZ" w:eastAsia="ar-SA" w:bidi="ar-SA"/>
    </w:rPr>
  </w:style>
  <w:style w:type="character" w:customStyle="1" w:styleId="StylTun">
    <w:name w:val="Styl Tučné"/>
    <w:basedOn w:val="Standardnpsmoodstavce1"/>
    <w:rPr>
      <w:b/>
      <w:bCs/>
      <w:sz w:val="20"/>
    </w:rPr>
  </w:style>
  <w:style w:type="character" w:styleId="Sledovanodkaz">
    <w:name w:val="FollowedHyperlink"/>
    <w:basedOn w:val="Standardnpsmoodstavce1"/>
    <w:semiHidden/>
    <w:rPr>
      <w:color w:val="800080"/>
      <w:u w:val="single"/>
    </w:rPr>
  </w:style>
  <w:style w:type="character" w:customStyle="1" w:styleId="StylStylpublikaceneslovynDoleva1Char">
    <w:name w:val="Styl Styl publikace nečíslovyný + Doleva1 Char"/>
    <w:basedOn w:val="Standardnpsmoodstavce1"/>
    <w:rPr>
      <w:sz w:val="24"/>
      <w:lang w:val="cs-CZ" w:eastAsia="ar-SA" w:bidi="ar-SA"/>
    </w:rPr>
  </w:style>
  <w:style w:type="character" w:customStyle="1" w:styleId="TextpoznpodarouChar">
    <w:name w:val="Text pozn. pod čarou Char"/>
    <w:basedOn w:val="Standardnpsmoodstavce1"/>
    <w:rPr>
      <w:lang w:val="cs-CZ" w:eastAsia="ar-SA" w:bidi="ar-SA"/>
    </w:rPr>
  </w:style>
  <w:style w:type="character" w:customStyle="1" w:styleId="PopisobrzkuChar">
    <w:name w:val="Popis obrázku Char"/>
    <w:basedOn w:val="TextpoznpodarouChar"/>
    <w:rPr>
      <w:lang w:val="en-US" w:eastAsia="ar-SA" w:bidi="ar-SA"/>
    </w:rPr>
  </w:style>
  <w:style w:type="character" w:customStyle="1" w:styleId="StylPopisobrzkuChar">
    <w:name w:val="Styl Popis obrázku Char"/>
    <w:basedOn w:val="PopisobrzkuChar"/>
    <w:rPr>
      <w:b/>
      <w:bCs/>
      <w:lang w:val="en-US" w:eastAsia="ar-SA" w:bidi="ar-SA"/>
    </w:rPr>
  </w:style>
  <w:style w:type="character" w:customStyle="1" w:styleId="TextpspvkuChar">
    <w:name w:val="Text příspěvku Char"/>
    <w:basedOn w:val="Standardnpsmoodstavce1"/>
    <w:rPr>
      <w:sz w:val="24"/>
      <w:szCs w:val="24"/>
    </w:rPr>
  </w:style>
  <w:style w:type="character" w:customStyle="1" w:styleId="TextodrkyChar">
    <w:name w:val="Text odrážky Char"/>
    <w:basedOn w:val="TextpspvkuChar"/>
    <w:rPr>
      <w:sz w:val="24"/>
      <w:szCs w:val="24"/>
    </w:rPr>
  </w:style>
  <w:style w:type="character" w:styleId="Zvraznn">
    <w:name w:val="Emphasis"/>
    <w:qFormat/>
    <w:rPr>
      <w:i/>
      <w:iCs/>
    </w:rPr>
  </w:style>
  <w:style w:type="paragraph" w:customStyle="1" w:styleId="Heading">
    <w:name w:val="Heading"/>
    <w:basedOn w:val="Normln"/>
    <w:next w:val="Zkladntext"/>
    <w:pPr>
      <w:keepNext/>
      <w:spacing w:before="240" w:after="120"/>
    </w:pPr>
    <w:rPr>
      <w:rFonts w:ascii="Arial" w:eastAsia="Arial" w:hAnsi="Arial" w:cs="Arial"/>
      <w:sz w:val="28"/>
      <w:szCs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Titulek1">
    <w:name w:val="Titulek1"/>
    <w:basedOn w:val="Normln"/>
    <w:pPr>
      <w:suppressLineNumbers/>
      <w:spacing w:before="120" w:after="120"/>
    </w:pPr>
    <w:rPr>
      <w:i/>
      <w:iCs/>
    </w:rPr>
  </w:style>
  <w:style w:type="paragraph" w:customStyle="1" w:styleId="Index">
    <w:name w:val="Index"/>
    <w:basedOn w:val="Normln"/>
    <w:pPr>
      <w:suppressLineNumbers/>
    </w:pPr>
  </w:style>
  <w:style w:type="paragraph" w:customStyle="1" w:styleId="Textpspvku">
    <w:name w:val="Text příspěvku"/>
    <w:basedOn w:val="Normln"/>
    <w:pPr>
      <w:spacing w:before="60" w:after="60"/>
      <w:jc w:val="both"/>
    </w:pPr>
  </w:style>
  <w:style w:type="paragraph" w:customStyle="1" w:styleId="Nadpispspvku">
    <w:name w:val="Nadpis příspěvku"/>
    <w:basedOn w:val="Normln"/>
    <w:next w:val="Autoipspvku"/>
    <w:pPr>
      <w:keepLines/>
      <w:pageBreakBefore/>
      <w:widowControl w:val="0"/>
      <w:spacing w:before="480" w:after="480"/>
      <w:jc w:val="center"/>
    </w:pPr>
    <w:rPr>
      <w:b/>
      <w:sz w:val="32"/>
      <w:szCs w:val="32"/>
    </w:rPr>
  </w:style>
  <w:style w:type="paragraph" w:customStyle="1" w:styleId="Autoipspvku">
    <w:name w:val="Autoři příspěvku"/>
    <w:basedOn w:val="Normln"/>
    <w:pPr>
      <w:spacing w:after="240"/>
      <w:jc w:val="center"/>
    </w:pPr>
    <w:rPr>
      <w:b/>
    </w:rPr>
  </w:style>
  <w:style w:type="paragraph" w:customStyle="1" w:styleId="Instituce">
    <w:name w:val="Instituce"/>
    <w:basedOn w:val="Normln"/>
    <w:next w:val="Normln"/>
    <w:pPr>
      <w:spacing w:after="120"/>
      <w:jc w:val="center"/>
    </w:pPr>
    <w:rPr>
      <w:sz w:val="22"/>
    </w:rPr>
  </w:style>
  <w:style w:type="paragraph" w:customStyle="1" w:styleId="E-mail">
    <w:name w:val="E-mail"/>
    <w:basedOn w:val="Autoipspvku"/>
    <w:pPr>
      <w:spacing w:after="480"/>
    </w:pPr>
    <w:rPr>
      <w:b w:val="0"/>
      <w:sz w:val="20"/>
    </w:rPr>
  </w:style>
  <w:style w:type="paragraph" w:styleId="Textpoznpodarou">
    <w:name w:val="footnote text"/>
    <w:basedOn w:val="Normln"/>
    <w:semiHidden/>
    <w:rPr>
      <w:sz w:val="20"/>
      <w:szCs w:val="20"/>
    </w:rPr>
  </w:style>
  <w:style w:type="paragraph" w:styleId="Textvysvtlivek">
    <w:name w:val="endnote text"/>
    <w:basedOn w:val="Normln"/>
    <w:semiHidden/>
    <w:rPr>
      <w:sz w:val="20"/>
      <w:szCs w:val="20"/>
    </w:rPr>
  </w:style>
  <w:style w:type="paragraph" w:customStyle="1" w:styleId="Abstrakt">
    <w:name w:val="Abstrakt"/>
    <w:basedOn w:val="Normln"/>
    <w:pPr>
      <w:spacing w:before="240"/>
      <w:ind w:left="567" w:right="567"/>
      <w:jc w:val="both"/>
    </w:pPr>
    <w:rPr>
      <w:sz w:val="20"/>
    </w:rPr>
  </w:style>
  <w:style w:type="paragraph" w:customStyle="1" w:styleId="Klovslova">
    <w:name w:val="Klíčová slova"/>
    <w:basedOn w:val="Abstrakt"/>
    <w:pPr>
      <w:spacing w:before="120" w:after="120"/>
    </w:pPr>
  </w:style>
  <w:style w:type="paragraph" w:customStyle="1" w:styleId="StylAbstraktTun">
    <w:name w:val="Styl Abstrakt + Tučné"/>
    <w:basedOn w:val="Abstrakt"/>
    <w:rPr>
      <w:b/>
      <w:bCs/>
    </w:rPr>
  </w:style>
  <w:style w:type="paragraph" w:customStyle="1" w:styleId="StylKlovslovaTun">
    <w:name w:val="Styl Klíčová slova + Tučné"/>
    <w:basedOn w:val="Klovslova"/>
    <w:rPr>
      <w:b/>
      <w:bCs/>
    </w:rPr>
  </w:style>
  <w:style w:type="paragraph" w:customStyle="1" w:styleId="Nadpiskapitoly">
    <w:name w:val="Nadpis kapitoly"/>
    <w:basedOn w:val="Nadpis3"/>
    <w:next w:val="Normln"/>
    <w:pPr>
      <w:numPr>
        <w:ilvl w:val="0"/>
      </w:numPr>
      <w:spacing w:before="520" w:after="280"/>
      <w:outlineLvl w:val="0"/>
    </w:pPr>
    <w:rPr>
      <w:rFonts w:ascii="Times New Roman" w:hAnsi="Times New Roman"/>
      <w:sz w:val="24"/>
    </w:rPr>
  </w:style>
  <w:style w:type="paragraph" w:customStyle="1" w:styleId="Nadpissekce">
    <w:name w:val="Nadpis sekce"/>
    <w:basedOn w:val="Nadpiskapitoly"/>
    <w:next w:val="Normln"/>
    <w:pPr>
      <w:keepLines/>
      <w:numPr>
        <w:ilvl w:val="1"/>
      </w:numPr>
      <w:spacing w:before="440" w:after="220"/>
      <w:outlineLvl w:val="1"/>
    </w:pPr>
  </w:style>
  <w:style w:type="paragraph" w:customStyle="1" w:styleId="StylStylpublikaceneslovynDoleva1">
    <w:name w:val="Styl Styl publikace nečíslovyný + Doleva1"/>
    <w:basedOn w:val="Normln"/>
    <w:pPr>
      <w:tabs>
        <w:tab w:val="left" w:pos="-1789"/>
      </w:tabs>
      <w:spacing w:before="120" w:after="240" w:line="360" w:lineRule="auto"/>
      <w:ind w:left="-1789"/>
    </w:pPr>
    <w:rPr>
      <w:szCs w:val="20"/>
    </w:rPr>
  </w:style>
  <w:style w:type="paragraph" w:customStyle="1" w:styleId="Popisobrzku">
    <w:name w:val="Popis obrázku"/>
    <w:basedOn w:val="Textpoznpodarou"/>
    <w:next w:val="Textpspvku"/>
    <w:pPr>
      <w:spacing w:before="240" w:after="240"/>
      <w:jc w:val="center"/>
    </w:pPr>
    <w:rPr>
      <w:lang w:val="en-US"/>
    </w:rPr>
  </w:style>
  <w:style w:type="paragraph" w:customStyle="1" w:styleId="NadpisLiteratura">
    <w:name w:val="Nadpis Literatura"/>
    <w:basedOn w:val="Nadpiskapitoly"/>
    <w:next w:val="Normln"/>
    <w:pPr>
      <w:numPr>
        <w:numId w:val="0"/>
      </w:numPr>
    </w:pPr>
  </w:style>
  <w:style w:type="paragraph" w:customStyle="1" w:styleId="Polokaliteratury">
    <w:name w:val="Položka literatury"/>
    <w:basedOn w:val="Textpspvku"/>
    <w:pPr>
      <w:numPr>
        <w:numId w:val="2"/>
      </w:numPr>
      <w:tabs>
        <w:tab w:val="left" w:pos="284"/>
      </w:tabs>
      <w:spacing w:after="40"/>
      <w:ind w:left="0" w:firstLine="0"/>
    </w:pPr>
    <w:rPr>
      <w:sz w:val="20"/>
      <w:lang w:val="en-US"/>
    </w:rPr>
  </w:style>
  <w:style w:type="paragraph" w:customStyle="1" w:styleId="Obrazek">
    <w:name w:val="Obrazek"/>
    <w:basedOn w:val="Normln"/>
    <w:pPr>
      <w:jc w:val="center"/>
    </w:pPr>
  </w:style>
  <w:style w:type="paragraph" w:customStyle="1" w:styleId="Curriculum">
    <w:name w:val="Curriculum"/>
    <w:basedOn w:val="Normln"/>
    <w:pPr>
      <w:spacing w:line="240" w:lineRule="atLeast"/>
    </w:pPr>
    <w:rPr>
      <w:color w:val="000000"/>
      <w:sz w:val="18"/>
      <w:szCs w:val="20"/>
    </w:rPr>
  </w:style>
  <w:style w:type="paragraph" w:customStyle="1" w:styleId="StylPopisobrzku">
    <w:name w:val="Styl Popis obrázku"/>
    <w:basedOn w:val="Popisobrzku"/>
    <w:rPr>
      <w:b/>
      <w:bCs/>
    </w:rPr>
  </w:style>
  <w:style w:type="paragraph" w:customStyle="1" w:styleId="Nadpispspvkuanglicky">
    <w:name w:val="Nadpis příspěvku anglicky"/>
    <w:basedOn w:val="Normln"/>
    <w:pPr>
      <w:autoSpaceDE w:val="0"/>
      <w:spacing w:before="120" w:after="240"/>
      <w:jc w:val="center"/>
    </w:pPr>
    <w:rPr>
      <w:rFonts w:cs="Arial"/>
      <w:b/>
      <w:szCs w:val="22"/>
    </w:rPr>
  </w:style>
  <w:style w:type="paragraph" w:customStyle="1" w:styleId="Textodrky">
    <w:name w:val="Text odrážky"/>
    <w:basedOn w:val="Textpspvku"/>
    <w:pPr>
      <w:tabs>
        <w:tab w:val="left" w:pos="284"/>
      </w:tabs>
      <w:spacing w:before="0" w:after="0"/>
    </w:pPr>
  </w:style>
  <w:style w:type="paragraph" w:customStyle="1" w:styleId="StylInstituce10b">
    <w:name w:val="Styl Instituce + 10 b."/>
    <w:basedOn w:val="Instituce"/>
    <w:pPr>
      <w:spacing w:after="0"/>
    </w:pPr>
    <w:rPr>
      <w:sz w:val="20"/>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normlntext">
    <w:name w:val="normální text"/>
    <w:basedOn w:val="Normln"/>
    <w:next w:val="Normln"/>
    <w:qFormat/>
    <w:rsid w:val="004252FA"/>
    <w:pPr>
      <w:suppressAutoHyphens w:val="0"/>
      <w:spacing w:after="120" w:line="360" w:lineRule="auto"/>
      <w:jc w:val="both"/>
    </w:pPr>
    <w:rPr>
      <w:lang w:eastAsia="cs-CZ"/>
    </w:rPr>
  </w:style>
  <w:style w:type="paragraph" w:styleId="Normlnweb">
    <w:name w:val="Normal (Web)"/>
    <w:basedOn w:val="Normln"/>
    <w:uiPriority w:val="99"/>
    <w:semiHidden/>
    <w:unhideWhenUsed/>
    <w:rsid w:val="00BD1C60"/>
    <w:pPr>
      <w:suppressAutoHyphens w:val="0"/>
      <w:spacing w:before="100" w:beforeAutospacing="1" w:after="100" w:afterAutospacing="1"/>
    </w:pPr>
    <w:rPr>
      <w:lang w:eastAsia="cs-CZ"/>
    </w:rPr>
  </w:style>
  <w:style w:type="paragraph" w:customStyle="1" w:styleId="ELNormalnitext">
    <w:name w:val="EL Normalni text"/>
    <w:basedOn w:val="Normln"/>
    <w:rsid w:val="0061353A"/>
    <w:pPr>
      <w:suppressAutoHyphens w:val="0"/>
      <w:spacing w:after="80"/>
      <w:jc w:val="both"/>
    </w:pPr>
    <w:rPr>
      <w:lang w:eastAsia="cs-CZ"/>
    </w:rPr>
  </w:style>
  <w:style w:type="character" w:customStyle="1" w:styleId="Nadpis1Char">
    <w:name w:val="Nadpis 1 Char"/>
    <w:basedOn w:val="Standardnpsmoodstavce"/>
    <w:link w:val="Nadpis1"/>
    <w:uiPriority w:val="9"/>
    <w:rsid w:val="0061353A"/>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816EFD"/>
    <w:pPr>
      <w:tabs>
        <w:tab w:val="center" w:pos="4536"/>
        <w:tab w:val="right" w:pos="9072"/>
      </w:tabs>
    </w:pPr>
  </w:style>
  <w:style w:type="character" w:customStyle="1" w:styleId="ZhlavChar">
    <w:name w:val="Záhlaví Char"/>
    <w:basedOn w:val="Standardnpsmoodstavce"/>
    <w:link w:val="Zhlav"/>
    <w:uiPriority w:val="99"/>
    <w:rsid w:val="00816EFD"/>
    <w:rPr>
      <w:sz w:val="24"/>
      <w:szCs w:val="24"/>
      <w:lang w:eastAsia="ar-SA"/>
    </w:rPr>
  </w:style>
  <w:style w:type="paragraph" w:styleId="Zpat">
    <w:name w:val="footer"/>
    <w:basedOn w:val="Normln"/>
    <w:link w:val="ZpatChar"/>
    <w:uiPriority w:val="99"/>
    <w:unhideWhenUsed/>
    <w:rsid w:val="00816EFD"/>
    <w:pPr>
      <w:tabs>
        <w:tab w:val="center" w:pos="4536"/>
        <w:tab w:val="right" w:pos="9072"/>
      </w:tabs>
    </w:pPr>
  </w:style>
  <w:style w:type="character" w:customStyle="1" w:styleId="ZpatChar">
    <w:name w:val="Zápatí Char"/>
    <w:basedOn w:val="Standardnpsmoodstavce"/>
    <w:link w:val="Zpat"/>
    <w:uiPriority w:val="99"/>
    <w:rsid w:val="00816EFD"/>
    <w:rPr>
      <w:sz w:val="24"/>
      <w:szCs w:val="24"/>
      <w:lang w:eastAsia="ar-SA"/>
    </w:rPr>
  </w:style>
  <w:style w:type="paragraph" w:customStyle="1" w:styleId="NadpisA">
    <w:name w:val="Nadpis A"/>
    <w:basedOn w:val="Nadpis1"/>
    <w:next w:val="Normln"/>
    <w:qFormat/>
    <w:rsid w:val="00EB09A8"/>
    <w:pPr>
      <w:keepLines w:val="0"/>
      <w:numPr>
        <w:numId w:val="6"/>
      </w:numPr>
      <w:suppressAutoHyphens w:val="0"/>
      <w:spacing w:before="0" w:after="240" w:line="360" w:lineRule="auto"/>
    </w:pPr>
    <w:rPr>
      <w:rFonts w:ascii="Arial" w:eastAsia="Times New Roman" w:hAnsi="Arial" w:cs="Arial"/>
      <w:b w:val="0"/>
      <w:caps/>
      <w:color w:val="auto"/>
      <w:kern w:val="32"/>
      <w:sz w:val="32"/>
      <w:szCs w:val="32"/>
      <w:lang w:eastAsia="cs-CZ"/>
    </w:rPr>
  </w:style>
  <w:style w:type="paragraph" w:customStyle="1" w:styleId="NadpisB">
    <w:name w:val="Nadpis B"/>
    <w:basedOn w:val="Nadpis2"/>
    <w:next w:val="Normln"/>
    <w:qFormat/>
    <w:rsid w:val="00EB09A8"/>
    <w:pPr>
      <w:keepLines w:val="0"/>
      <w:numPr>
        <w:ilvl w:val="1"/>
        <w:numId w:val="6"/>
      </w:numPr>
      <w:tabs>
        <w:tab w:val="num" w:pos="576"/>
      </w:tabs>
      <w:suppressAutoHyphens w:val="0"/>
      <w:spacing w:before="240" w:after="120" w:line="360" w:lineRule="auto"/>
      <w:ind w:left="0" w:firstLine="0"/>
    </w:pPr>
    <w:rPr>
      <w:rFonts w:ascii="Arial" w:eastAsia="Times New Roman" w:hAnsi="Arial" w:cs="Arial"/>
      <w:b w:val="0"/>
      <w:iCs/>
      <w:color w:val="auto"/>
      <w:sz w:val="28"/>
      <w:szCs w:val="28"/>
      <w:lang w:eastAsia="cs-CZ"/>
    </w:rPr>
  </w:style>
  <w:style w:type="paragraph" w:customStyle="1" w:styleId="NadpisC">
    <w:name w:val="Nadpis C"/>
    <w:basedOn w:val="Nadpis3"/>
    <w:next w:val="Normln"/>
    <w:qFormat/>
    <w:rsid w:val="00EB09A8"/>
    <w:pPr>
      <w:numPr>
        <w:numId w:val="6"/>
      </w:numPr>
      <w:suppressAutoHyphens w:val="0"/>
      <w:spacing w:after="120" w:line="360" w:lineRule="auto"/>
      <w:ind w:left="0" w:firstLine="0"/>
    </w:pPr>
    <w:rPr>
      <w:b w:val="0"/>
      <w:lang w:val="cs-CZ" w:eastAsia="cs-CZ"/>
    </w:rPr>
  </w:style>
  <w:style w:type="paragraph" w:styleId="Odstavecseseznamem">
    <w:name w:val="List Paragraph"/>
    <w:basedOn w:val="Normln"/>
    <w:uiPriority w:val="34"/>
    <w:qFormat/>
    <w:rsid w:val="00EB09A8"/>
    <w:pPr>
      <w:suppressAutoHyphens w:val="0"/>
      <w:ind w:left="720"/>
      <w:contextualSpacing/>
    </w:pPr>
    <w:rPr>
      <w:lang w:eastAsia="cs-CZ"/>
    </w:rPr>
  </w:style>
  <w:style w:type="character" w:customStyle="1" w:styleId="Nadpis2Char">
    <w:name w:val="Nadpis 2 Char"/>
    <w:basedOn w:val="Standardnpsmoodstavce"/>
    <w:link w:val="Nadpis2"/>
    <w:uiPriority w:val="9"/>
    <w:semiHidden/>
    <w:rsid w:val="00EB09A8"/>
    <w:rPr>
      <w:rFonts w:asciiTheme="majorHAnsi" w:eastAsiaTheme="majorEastAsia" w:hAnsiTheme="majorHAnsi" w:cstheme="majorBidi"/>
      <w:b/>
      <w:bCs/>
      <w:color w:val="4F81BD" w:themeColor="accent1"/>
      <w:sz w:val="26"/>
      <w:szCs w:val="26"/>
      <w:lang w:eastAsia="ar-SA"/>
    </w:rPr>
  </w:style>
  <w:style w:type="paragraph" w:customStyle="1" w:styleId="ELLitseznam">
    <w:name w:val="EL Lit seznam"/>
    <w:basedOn w:val="ELNormalnitext"/>
    <w:uiPriority w:val="99"/>
    <w:rsid w:val="002C1524"/>
    <w:pPr>
      <w:numPr>
        <w:ilvl w:val="1"/>
        <w:numId w:val="9"/>
      </w:numPr>
      <w:tabs>
        <w:tab w:val="clear" w:pos="425"/>
        <w:tab w:val="num" w:pos="567"/>
      </w:tabs>
      <w:ind w:left="567" w:hanging="567"/>
      <w:jc w:val="left"/>
    </w:pPr>
  </w:style>
  <w:style w:type="character" w:customStyle="1" w:styleId="apple-converted-space">
    <w:name w:val="apple-converted-space"/>
    <w:basedOn w:val="Standardnpsmoodstavce"/>
    <w:rsid w:val="002C1524"/>
  </w:style>
  <w:style w:type="paragraph" w:styleId="Textbubliny">
    <w:name w:val="Balloon Text"/>
    <w:basedOn w:val="Normln"/>
    <w:link w:val="TextbublinyChar"/>
    <w:uiPriority w:val="99"/>
    <w:semiHidden/>
    <w:unhideWhenUsed/>
    <w:rsid w:val="00343E5B"/>
    <w:rPr>
      <w:rFonts w:ascii="Tahoma" w:hAnsi="Tahoma" w:cs="Tahoma"/>
      <w:sz w:val="16"/>
      <w:szCs w:val="16"/>
    </w:rPr>
  </w:style>
  <w:style w:type="character" w:customStyle="1" w:styleId="TextbublinyChar">
    <w:name w:val="Text bubliny Char"/>
    <w:basedOn w:val="Standardnpsmoodstavce"/>
    <w:link w:val="Textbubliny"/>
    <w:uiPriority w:val="99"/>
    <w:semiHidden/>
    <w:rsid w:val="00343E5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link w:val="Nadpis1Char"/>
    <w:uiPriority w:val="9"/>
    <w:qFormat/>
    <w:rsid w:val="00613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B0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lang w:val="en-US"/>
    </w:rPr>
  </w:style>
  <w:style w:type="paragraph" w:styleId="Nadpis4">
    <w:name w:val="heading 4"/>
    <w:basedOn w:val="Textpspvku"/>
    <w:next w:val="Normln"/>
    <w:qFormat/>
    <w:pPr>
      <w:outlineLvl w:val="3"/>
    </w:pPr>
  </w:style>
  <w:style w:type="paragraph" w:styleId="Nadpis5">
    <w:name w:val="heading 5"/>
    <w:basedOn w:val="Normln"/>
    <w:next w:val="Normln"/>
    <w:qFormat/>
    <w:pPr>
      <w:numPr>
        <w:ilvl w:val="4"/>
        <w:numId w:val="1"/>
      </w:numPr>
      <w:spacing w:before="240" w:after="60"/>
      <w:outlineLvl w:val="4"/>
    </w:pPr>
    <w:rPr>
      <w:b/>
      <w:bCs/>
      <w:i/>
      <w:iCs/>
      <w:sz w:val="26"/>
      <w:szCs w:val="26"/>
      <w:lang w:val="en-US"/>
    </w:rPr>
  </w:style>
  <w:style w:type="paragraph" w:styleId="Nadpis6">
    <w:name w:val="heading 6"/>
    <w:basedOn w:val="Normln"/>
    <w:next w:val="Normln"/>
    <w:qFormat/>
    <w:pPr>
      <w:numPr>
        <w:ilvl w:val="5"/>
        <w:numId w:val="1"/>
      </w:numPr>
      <w:spacing w:before="240" w:after="60"/>
      <w:outlineLvl w:val="5"/>
    </w:pPr>
    <w:rPr>
      <w:b/>
      <w:bCs/>
      <w:sz w:val="22"/>
      <w:szCs w:val="22"/>
      <w:lang w:val="en-US"/>
    </w:rPr>
  </w:style>
  <w:style w:type="paragraph" w:styleId="Nadpis7">
    <w:name w:val="heading 7"/>
    <w:basedOn w:val="Normln"/>
    <w:next w:val="Normln"/>
    <w:qFormat/>
    <w:pPr>
      <w:numPr>
        <w:ilvl w:val="6"/>
        <w:numId w:val="1"/>
      </w:numPr>
      <w:spacing w:before="240" w:after="60"/>
      <w:outlineLvl w:val="6"/>
    </w:pPr>
    <w:rPr>
      <w:lang w:val="en-US"/>
    </w:rPr>
  </w:style>
  <w:style w:type="paragraph" w:styleId="Nadpis8">
    <w:name w:val="heading 8"/>
    <w:basedOn w:val="Normln"/>
    <w:next w:val="Normln"/>
    <w:qFormat/>
    <w:pPr>
      <w:numPr>
        <w:ilvl w:val="7"/>
        <w:numId w:val="1"/>
      </w:numPr>
      <w:spacing w:before="240" w:after="60"/>
      <w:outlineLvl w:val="7"/>
    </w:pPr>
    <w:rPr>
      <w:i/>
      <w:iCs/>
      <w:lang w:val="en-U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4z0">
    <w:name w:val="WW8Num14z0"/>
    <w:rPr>
      <w:rFonts w:ascii="Times New Roman" w:hAnsi="Times New Roman"/>
      <w:color w:val="auto"/>
      <w:sz w:val="28"/>
      <w:szCs w:val="28"/>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hAnsi="Times New Roman"/>
      <w:color w:val="auto"/>
      <w:sz w:val="28"/>
      <w:szCs w:val="28"/>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Standardnpsmoodstavce1">
    <w:name w:val="Standardní písmo odstavce1"/>
  </w:style>
  <w:style w:type="character" w:customStyle="1" w:styleId="FootnoteCharacters">
    <w:name w:val="Footnote Characters"/>
    <w:basedOn w:val="Standardnpsmoodstavce1"/>
    <w:rPr>
      <w:vertAlign w:val="superscript"/>
    </w:rPr>
  </w:style>
  <w:style w:type="character" w:customStyle="1" w:styleId="EndnoteCharacters">
    <w:name w:val="Endnote Characters"/>
    <w:basedOn w:val="Standardnpsmoodstavce1"/>
    <w:rPr>
      <w:vertAlign w:val="superscript"/>
    </w:rPr>
  </w:style>
  <w:style w:type="character" w:styleId="Hypertextovodkaz">
    <w:name w:val="Hyperlink"/>
    <w:basedOn w:val="Standardnpsmoodstavce1"/>
    <w:uiPriority w:val="99"/>
    <w:rPr>
      <w:color w:val="0000FF"/>
      <w:u w:val="single"/>
    </w:rPr>
  </w:style>
  <w:style w:type="character" w:customStyle="1" w:styleId="AbstraktChar">
    <w:name w:val="Abstrakt Char"/>
    <w:basedOn w:val="Standardnpsmoodstavce1"/>
    <w:rPr>
      <w:szCs w:val="24"/>
      <w:lang w:val="cs-CZ" w:eastAsia="ar-SA" w:bidi="ar-SA"/>
    </w:rPr>
  </w:style>
  <w:style w:type="character" w:customStyle="1" w:styleId="StylAbstraktTunChar">
    <w:name w:val="Styl Abstrakt + Tučné Char"/>
    <w:basedOn w:val="AbstraktChar"/>
    <w:rPr>
      <w:b/>
      <w:bCs/>
      <w:szCs w:val="24"/>
      <w:lang w:val="cs-CZ" w:eastAsia="ar-SA" w:bidi="ar-SA"/>
    </w:rPr>
  </w:style>
  <w:style w:type="character" w:customStyle="1" w:styleId="KlovslovaChar">
    <w:name w:val="Klíčová slova Char"/>
    <w:basedOn w:val="AbstraktChar"/>
    <w:rPr>
      <w:szCs w:val="24"/>
      <w:lang w:val="cs-CZ" w:eastAsia="ar-SA" w:bidi="ar-SA"/>
    </w:rPr>
  </w:style>
  <w:style w:type="character" w:customStyle="1" w:styleId="StylKlovslovaTunChar">
    <w:name w:val="Styl Klíčová slova + Tučné Char"/>
    <w:basedOn w:val="KlovslovaChar"/>
    <w:rPr>
      <w:b/>
      <w:bCs/>
      <w:szCs w:val="24"/>
      <w:lang w:val="cs-CZ" w:eastAsia="ar-SA" w:bidi="ar-SA"/>
    </w:rPr>
  </w:style>
  <w:style w:type="character" w:customStyle="1" w:styleId="StylTun">
    <w:name w:val="Styl Tučné"/>
    <w:basedOn w:val="Standardnpsmoodstavce1"/>
    <w:rPr>
      <w:b/>
      <w:bCs/>
      <w:sz w:val="20"/>
    </w:rPr>
  </w:style>
  <w:style w:type="character" w:styleId="Sledovanodkaz">
    <w:name w:val="FollowedHyperlink"/>
    <w:basedOn w:val="Standardnpsmoodstavce1"/>
    <w:semiHidden/>
    <w:rPr>
      <w:color w:val="800080"/>
      <w:u w:val="single"/>
    </w:rPr>
  </w:style>
  <w:style w:type="character" w:customStyle="1" w:styleId="StylStylpublikaceneslovynDoleva1Char">
    <w:name w:val="Styl Styl publikace nečíslovyný + Doleva1 Char"/>
    <w:basedOn w:val="Standardnpsmoodstavce1"/>
    <w:rPr>
      <w:sz w:val="24"/>
      <w:lang w:val="cs-CZ" w:eastAsia="ar-SA" w:bidi="ar-SA"/>
    </w:rPr>
  </w:style>
  <w:style w:type="character" w:customStyle="1" w:styleId="TextpoznpodarouChar">
    <w:name w:val="Text pozn. pod čarou Char"/>
    <w:basedOn w:val="Standardnpsmoodstavce1"/>
    <w:rPr>
      <w:lang w:val="cs-CZ" w:eastAsia="ar-SA" w:bidi="ar-SA"/>
    </w:rPr>
  </w:style>
  <w:style w:type="character" w:customStyle="1" w:styleId="PopisobrzkuChar">
    <w:name w:val="Popis obrázku Char"/>
    <w:basedOn w:val="TextpoznpodarouChar"/>
    <w:rPr>
      <w:lang w:val="en-US" w:eastAsia="ar-SA" w:bidi="ar-SA"/>
    </w:rPr>
  </w:style>
  <w:style w:type="character" w:customStyle="1" w:styleId="StylPopisobrzkuChar">
    <w:name w:val="Styl Popis obrázku Char"/>
    <w:basedOn w:val="PopisobrzkuChar"/>
    <w:rPr>
      <w:b/>
      <w:bCs/>
      <w:lang w:val="en-US" w:eastAsia="ar-SA" w:bidi="ar-SA"/>
    </w:rPr>
  </w:style>
  <w:style w:type="character" w:customStyle="1" w:styleId="TextpspvkuChar">
    <w:name w:val="Text příspěvku Char"/>
    <w:basedOn w:val="Standardnpsmoodstavce1"/>
    <w:rPr>
      <w:sz w:val="24"/>
      <w:szCs w:val="24"/>
    </w:rPr>
  </w:style>
  <w:style w:type="character" w:customStyle="1" w:styleId="TextodrkyChar">
    <w:name w:val="Text odrážky Char"/>
    <w:basedOn w:val="TextpspvkuChar"/>
    <w:rPr>
      <w:sz w:val="24"/>
      <w:szCs w:val="24"/>
    </w:rPr>
  </w:style>
  <w:style w:type="character" w:styleId="Zvraznn">
    <w:name w:val="Emphasis"/>
    <w:qFormat/>
    <w:rPr>
      <w:i/>
      <w:iCs/>
    </w:rPr>
  </w:style>
  <w:style w:type="paragraph" w:customStyle="1" w:styleId="Heading">
    <w:name w:val="Heading"/>
    <w:basedOn w:val="Normln"/>
    <w:next w:val="Zkladntext"/>
    <w:pPr>
      <w:keepNext/>
      <w:spacing w:before="240" w:after="120"/>
    </w:pPr>
    <w:rPr>
      <w:rFonts w:ascii="Arial" w:eastAsia="Arial" w:hAnsi="Arial" w:cs="Arial"/>
      <w:sz w:val="28"/>
      <w:szCs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Titulek1">
    <w:name w:val="Titulek1"/>
    <w:basedOn w:val="Normln"/>
    <w:pPr>
      <w:suppressLineNumbers/>
      <w:spacing w:before="120" w:after="120"/>
    </w:pPr>
    <w:rPr>
      <w:i/>
      <w:iCs/>
    </w:rPr>
  </w:style>
  <w:style w:type="paragraph" w:customStyle="1" w:styleId="Index">
    <w:name w:val="Index"/>
    <w:basedOn w:val="Normln"/>
    <w:pPr>
      <w:suppressLineNumbers/>
    </w:pPr>
  </w:style>
  <w:style w:type="paragraph" w:customStyle="1" w:styleId="Textpspvku">
    <w:name w:val="Text příspěvku"/>
    <w:basedOn w:val="Normln"/>
    <w:pPr>
      <w:spacing w:before="60" w:after="60"/>
      <w:jc w:val="both"/>
    </w:pPr>
  </w:style>
  <w:style w:type="paragraph" w:customStyle="1" w:styleId="Nadpispspvku">
    <w:name w:val="Nadpis příspěvku"/>
    <w:basedOn w:val="Normln"/>
    <w:next w:val="Autoipspvku"/>
    <w:pPr>
      <w:keepLines/>
      <w:pageBreakBefore/>
      <w:widowControl w:val="0"/>
      <w:spacing w:before="480" w:after="480"/>
      <w:jc w:val="center"/>
    </w:pPr>
    <w:rPr>
      <w:b/>
      <w:sz w:val="32"/>
      <w:szCs w:val="32"/>
    </w:rPr>
  </w:style>
  <w:style w:type="paragraph" w:customStyle="1" w:styleId="Autoipspvku">
    <w:name w:val="Autoři příspěvku"/>
    <w:basedOn w:val="Normln"/>
    <w:pPr>
      <w:spacing w:after="240"/>
      <w:jc w:val="center"/>
    </w:pPr>
    <w:rPr>
      <w:b/>
    </w:rPr>
  </w:style>
  <w:style w:type="paragraph" w:customStyle="1" w:styleId="Instituce">
    <w:name w:val="Instituce"/>
    <w:basedOn w:val="Normln"/>
    <w:next w:val="Normln"/>
    <w:pPr>
      <w:spacing w:after="120"/>
      <w:jc w:val="center"/>
    </w:pPr>
    <w:rPr>
      <w:sz w:val="22"/>
    </w:rPr>
  </w:style>
  <w:style w:type="paragraph" w:customStyle="1" w:styleId="E-mail">
    <w:name w:val="E-mail"/>
    <w:basedOn w:val="Autoipspvku"/>
    <w:pPr>
      <w:spacing w:after="480"/>
    </w:pPr>
    <w:rPr>
      <w:b w:val="0"/>
      <w:sz w:val="20"/>
    </w:rPr>
  </w:style>
  <w:style w:type="paragraph" w:styleId="Textpoznpodarou">
    <w:name w:val="footnote text"/>
    <w:basedOn w:val="Normln"/>
    <w:semiHidden/>
    <w:rPr>
      <w:sz w:val="20"/>
      <w:szCs w:val="20"/>
    </w:rPr>
  </w:style>
  <w:style w:type="paragraph" w:styleId="Textvysvtlivek">
    <w:name w:val="endnote text"/>
    <w:basedOn w:val="Normln"/>
    <w:semiHidden/>
    <w:rPr>
      <w:sz w:val="20"/>
      <w:szCs w:val="20"/>
    </w:rPr>
  </w:style>
  <w:style w:type="paragraph" w:customStyle="1" w:styleId="Abstrakt">
    <w:name w:val="Abstrakt"/>
    <w:basedOn w:val="Normln"/>
    <w:pPr>
      <w:spacing w:before="240"/>
      <w:ind w:left="567" w:right="567"/>
      <w:jc w:val="both"/>
    </w:pPr>
    <w:rPr>
      <w:sz w:val="20"/>
    </w:rPr>
  </w:style>
  <w:style w:type="paragraph" w:customStyle="1" w:styleId="Klovslova">
    <w:name w:val="Klíčová slova"/>
    <w:basedOn w:val="Abstrakt"/>
    <w:pPr>
      <w:spacing w:before="120" w:after="120"/>
    </w:pPr>
  </w:style>
  <w:style w:type="paragraph" w:customStyle="1" w:styleId="StylAbstraktTun">
    <w:name w:val="Styl Abstrakt + Tučné"/>
    <w:basedOn w:val="Abstrakt"/>
    <w:rPr>
      <w:b/>
      <w:bCs/>
    </w:rPr>
  </w:style>
  <w:style w:type="paragraph" w:customStyle="1" w:styleId="StylKlovslovaTun">
    <w:name w:val="Styl Klíčová slova + Tučné"/>
    <w:basedOn w:val="Klovslova"/>
    <w:rPr>
      <w:b/>
      <w:bCs/>
    </w:rPr>
  </w:style>
  <w:style w:type="paragraph" w:customStyle="1" w:styleId="Nadpiskapitoly">
    <w:name w:val="Nadpis kapitoly"/>
    <w:basedOn w:val="Nadpis3"/>
    <w:next w:val="Normln"/>
    <w:pPr>
      <w:numPr>
        <w:ilvl w:val="0"/>
      </w:numPr>
      <w:spacing w:before="520" w:after="280"/>
      <w:outlineLvl w:val="0"/>
    </w:pPr>
    <w:rPr>
      <w:rFonts w:ascii="Times New Roman" w:hAnsi="Times New Roman"/>
      <w:sz w:val="24"/>
    </w:rPr>
  </w:style>
  <w:style w:type="paragraph" w:customStyle="1" w:styleId="Nadpissekce">
    <w:name w:val="Nadpis sekce"/>
    <w:basedOn w:val="Nadpiskapitoly"/>
    <w:next w:val="Normln"/>
    <w:pPr>
      <w:keepLines/>
      <w:numPr>
        <w:ilvl w:val="1"/>
      </w:numPr>
      <w:spacing w:before="440" w:after="220"/>
      <w:outlineLvl w:val="1"/>
    </w:pPr>
  </w:style>
  <w:style w:type="paragraph" w:customStyle="1" w:styleId="StylStylpublikaceneslovynDoleva1">
    <w:name w:val="Styl Styl publikace nečíslovyný + Doleva1"/>
    <w:basedOn w:val="Normln"/>
    <w:pPr>
      <w:tabs>
        <w:tab w:val="left" w:pos="-1789"/>
      </w:tabs>
      <w:spacing w:before="120" w:after="240" w:line="360" w:lineRule="auto"/>
      <w:ind w:left="-1789"/>
    </w:pPr>
    <w:rPr>
      <w:szCs w:val="20"/>
    </w:rPr>
  </w:style>
  <w:style w:type="paragraph" w:customStyle="1" w:styleId="Popisobrzku">
    <w:name w:val="Popis obrázku"/>
    <w:basedOn w:val="Textpoznpodarou"/>
    <w:next w:val="Textpspvku"/>
    <w:pPr>
      <w:spacing w:before="240" w:after="240"/>
      <w:jc w:val="center"/>
    </w:pPr>
    <w:rPr>
      <w:lang w:val="en-US"/>
    </w:rPr>
  </w:style>
  <w:style w:type="paragraph" w:customStyle="1" w:styleId="NadpisLiteratura">
    <w:name w:val="Nadpis Literatura"/>
    <w:basedOn w:val="Nadpiskapitoly"/>
    <w:next w:val="Normln"/>
    <w:pPr>
      <w:numPr>
        <w:numId w:val="0"/>
      </w:numPr>
    </w:pPr>
  </w:style>
  <w:style w:type="paragraph" w:customStyle="1" w:styleId="Polokaliteratury">
    <w:name w:val="Položka literatury"/>
    <w:basedOn w:val="Textpspvku"/>
    <w:pPr>
      <w:numPr>
        <w:numId w:val="2"/>
      </w:numPr>
      <w:tabs>
        <w:tab w:val="left" w:pos="284"/>
      </w:tabs>
      <w:spacing w:after="40"/>
      <w:ind w:left="0" w:firstLine="0"/>
    </w:pPr>
    <w:rPr>
      <w:sz w:val="20"/>
      <w:lang w:val="en-US"/>
    </w:rPr>
  </w:style>
  <w:style w:type="paragraph" w:customStyle="1" w:styleId="Obrazek">
    <w:name w:val="Obrazek"/>
    <w:basedOn w:val="Normln"/>
    <w:pPr>
      <w:jc w:val="center"/>
    </w:pPr>
  </w:style>
  <w:style w:type="paragraph" w:customStyle="1" w:styleId="Curriculum">
    <w:name w:val="Curriculum"/>
    <w:basedOn w:val="Normln"/>
    <w:pPr>
      <w:spacing w:line="240" w:lineRule="atLeast"/>
    </w:pPr>
    <w:rPr>
      <w:color w:val="000000"/>
      <w:sz w:val="18"/>
      <w:szCs w:val="20"/>
    </w:rPr>
  </w:style>
  <w:style w:type="paragraph" w:customStyle="1" w:styleId="StylPopisobrzku">
    <w:name w:val="Styl Popis obrázku"/>
    <w:basedOn w:val="Popisobrzku"/>
    <w:rPr>
      <w:b/>
      <w:bCs/>
    </w:rPr>
  </w:style>
  <w:style w:type="paragraph" w:customStyle="1" w:styleId="Nadpispspvkuanglicky">
    <w:name w:val="Nadpis příspěvku anglicky"/>
    <w:basedOn w:val="Normln"/>
    <w:pPr>
      <w:autoSpaceDE w:val="0"/>
      <w:spacing w:before="120" w:after="240"/>
      <w:jc w:val="center"/>
    </w:pPr>
    <w:rPr>
      <w:rFonts w:cs="Arial"/>
      <w:b/>
      <w:szCs w:val="22"/>
    </w:rPr>
  </w:style>
  <w:style w:type="paragraph" w:customStyle="1" w:styleId="Textodrky">
    <w:name w:val="Text odrážky"/>
    <w:basedOn w:val="Textpspvku"/>
    <w:pPr>
      <w:tabs>
        <w:tab w:val="left" w:pos="284"/>
      </w:tabs>
      <w:spacing w:before="0" w:after="0"/>
    </w:pPr>
  </w:style>
  <w:style w:type="paragraph" w:customStyle="1" w:styleId="StylInstituce10b">
    <w:name w:val="Styl Instituce + 10 b."/>
    <w:basedOn w:val="Instituce"/>
    <w:pPr>
      <w:spacing w:after="0"/>
    </w:pPr>
    <w:rPr>
      <w:sz w:val="20"/>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normlntext">
    <w:name w:val="normální text"/>
    <w:basedOn w:val="Normln"/>
    <w:next w:val="Normln"/>
    <w:qFormat/>
    <w:rsid w:val="004252FA"/>
    <w:pPr>
      <w:suppressAutoHyphens w:val="0"/>
      <w:spacing w:after="120" w:line="360" w:lineRule="auto"/>
      <w:jc w:val="both"/>
    </w:pPr>
    <w:rPr>
      <w:lang w:eastAsia="cs-CZ"/>
    </w:rPr>
  </w:style>
  <w:style w:type="paragraph" w:styleId="Normlnweb">
    <w:name w:val="Normal (Web)"/>
    <w:basedOn w:val="Normln"/>
    <w:uiPriority w:val="99"/>
    <w:semiHidden/>
    <w:unhideWhenUsed/>
    <w:rsid w:val="00BD1C60"/>
    <w:pPr>
      <w:suppressAutoHyphens w:val="0"/>
      <w:spacing w:before="100" w:beforeAutospacing="1" w:after="100" w:afterAutospacing="1"/>
    </w:pPr>
    <w:rPr>
      <w:lang w:eastAsia="cs-CZ"/>
    </w:rPr>
  </w:style>
  <w:style w:type="paragraph" w:customStyle="1" w:styleId="ELNormalnitext">
    <w:name w:val="EL Normalni text"/>
    <w:basedOn w:val="Normln"/>
    <w:rsid w:val="0061353A"/>
    <w:pPr>
      <w:suppressAutoHyphens w:val="0"/>
      <w:spacing w:after="80"/>
      <w:jc w:val="both"/>
    </w:pPr>
    <w:rPr>
      <w:lang w:eastAsia="cs-CZ"/>
    </w:rPr>
  </w:style>
  <w:style w:type="character" w:customStyle="1" w:styleId="Nadpis1Char">
    <w:name w:val="Nadpis 1 Char"/>
    <w:basedOn w:val="Standardnpsmoodstavce"/>
    <w:link w:val="Nadpis1"/>
    <w:uiPriority w:val="9"/>
    <w:rsid w:val="0061353A"/>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816EFD"/>
    <w:pPr>
      <w:tabs>
        <w:tab w:val="center" w:pos="4536"/>
        <w:tab w:val="right" w:pos="9072"/>
      </w:tabs>
    </w:pPr>
  </w:style>
  <w:style w:type="character" w:customStyle="1" w:styleId="ZhlavChar">
    <w:name w:val="Záhlaví Char"/>
    <w:basedOn w:val="Standardnpsmoodstavce"/>
    <w:link w:val="Zhlav"/>
    <w:uiPriority w:val="99"/>
    <w:rsid w:val="00816EFD"/>
    <w:rPr>
      <w:sz w:val="24"/>
      <w:szCs w:val="24"/>
      <w:lang w:eastAsia="ar-SA"/>
    </w:rPr>
  </w:style>
  <w:style w:type="paragraph" w:styleId="Zpat">
    <w:name w:val="footer"/>
    <w:basedOn w:val="Normln"/>
    <w:link w:val="ZpatChar"/>
    <w:uiPriority w:val="99"/>
    <w:unhideWhenUsed/>
    <w:rsid w:val="00816EFD"/>
    <w:pPr>
      <w:tabs>
        <w:tab w:val="center" w:pos="4536"/>
        <w:tab w:val="right" w:pos="9072"/>
      </w:tabs>
    </w:pPr>
  </w:style>
  <w:style w:type="character" w:customStyle="1" w:styleId="ZpatChar">
    <w:name w:val="Zápatí Char"/>
    <w:basedOn w:val="Standardnpsmoodstavce"/>
    <w:link w:val="Zpat"/>
    <w:uiPriority w:val="99"/>
    <w:rsid w:val="00816EFD"/>
    <w:rPr>
      <w:sz w:val="24"/>
      <w:szCs w:val="24"/>
      <w:lang w:eastAsia="ar-SA"/>
    </w:rPr>
  </w:style>
  <w:style w:type="paragraph" w:customStyle="1" w:styleId="NadpisA">
    <w:name w:val="Nadpis A"/>
    <w:basedOn w:val="Nadpis1"/>
    <w:next w:val="Normln"/>
    <w:qFormat/>
    <w:rsid w:val="00EB09A8"/>
    <w:pPr>
      <w:keepLines w:val="0"/>
      <w:numPr>
        <w:numId w:val="6"/>
      </w:numPr>
      <w:suppressAutoHyphens w:val="0"/>
      <w:spacing w:before="0" w:after="240" w:line="360" w:lineRule="auto"/>
    </w:pPr>
    <w:rPr>
      <w:rFonts w:ascii="Arial" w:eastAsia="Times New Roman" w:hAnsi="Arial" w:cs="Arial"/>
      <w:b w:val="0"/>
      <w:caps/>
      <w:color w:val="auto"/>
      <w:kern w:val="32"/>
      <w:sz w:val="32"/>
      <w:szCs w:val="32"/>
      <w:lang w:eastAsia="cs-CZ"/>
    </w:rPr>
  </w:style>
  <w:style w:type="paragraph" w:customStyle="1" w:styleId="NadpisB">
    <w:name w:val="Nadpis B"/>
    <w:basedOn w:val="Nadpis2"/>
    <w:next w:val="Normln"/>
    <w:qFormat/>
    <w:rsid w:val="00EB09A8"/>
    <w:pPr>
      <w:keepLines w:val="0"/>
      <w:numPr>
        <w:ilvl w:val="1"/>
        <w:numId w:val="6"/>
      </w:numPr>
      <w:tabs>
        <w:tab w:val="num" w:pos="576"/>
      </w:tabs>
      <w:suppressAutoHyphens w:val="0"/>
      <w:spacing w:before="240" w:after="120" w:line="360" w:lineRule="auto"/>
      <w:ind w:left="0" w:firstLine="0"/>
    </w:pPr>
    <w:rPr>
      <w:rFonts w:ascii="Arial" w:eastAsia="Times New Roman" w:hAnsi="Arial" w:cs="Arial"/>
      <w:b w:val="0"/>
      <w:iCs/>
      <w:color w:val="auto"/>
      <w:sz w:val="28"/>
      <w:szCs w:val="28"/>
      <w:lang w:eastAsia="cs-CZ"/>
    </w:rPr>
  </w:style>
  <w:style w:type="paragraph" w:customStyle="1" w:styleId="NadpisC">
    <w:name w:val="Nadpis C"/>
    <w:basedOn w:val="Nadpis3"/>
    <w:next w:val="Normln"/>
    <w:qFormat/>
    <w:rsid w:val="00EB09A8"/>
    <w:pPr>
      <w:numPr>
        <w:numId w:val="6"/>
      </w:numPr>
      <w:suppressAutoHyphens w:val="0"/>
      <w:spacing w:after="120" w:line="360" w:lineRule="auto"/>
      <w:ind w:left="0" w:firstLine="0"/>
    </w:pPr>
    <w:rPr>
      <w:b w:val="0"/>
      <w:lang w:val="cs-CZ" w:eastAsia="cs-CZ"/>
    </w:rPr>
  </w:style>
  <w:style w:type="paragraph" w:styleId="Odstavecseseznamem">
    <w:name w:val="List Paragraph"/>
    <w:basedOn w:val="Normln"/>
    <w:uiPriority w:val="34"/>
    <w:qFormat/>
    <w:rsid w:val="00EB09A8"/>
    <w:pPr>
      <w:suppressAutoHyphens w:val="0"/>
      <w:ind w:left="720"/>
      <w:contextualSpacing/>
    </w:pPr>
    <w:rPr>
      <w:lang w:eastAsia="cs-CZ"/>
    </w:rPr>
  </w:style>
  <w:style w:type="character" w:customStyle="1" w:styleId="Nadpis2Char">
    <w:name w:val="Nadpis 2 Char"/>
    <w:basedOn w:val="Standardnpsmoodstavce"/>
    <w:link w:val="Nadpis2"/>
    <w:uiPriority w:val="9"/>
    <w:semiHidden/>
    <w:rsid w:val="00EB09A8"/>
    <w:rPr>
      <w:rFonts w:asciiTheme="majorHAnsi" w:eastAsiaTheme="majorEastAsia" w:hAnsiTheme="majorHAnsi" w:cstheme="majorBidi"/>
      <w:b/>
      <w:bCs/>
      <w:color w:val="4F81BD" w:themeColor="accent1"/>
      <w:sz w:val="26"/>
      <w:szCs w:val="26"/>
      <w:lang w:eastAsia="ar-SA"/>
    </w:rPr>
  </w:style>
  <w:style w:type="paragraph" w:customStyle="1" w:styleId="ELLitseznam">
    <w:name w:val="EL Lit seznam"/>
    <w:basedOn w:val="ELNormalnitext"/>
    <w:uiPriority w:val="99"/>
    <w:rsid w:val="002C1524"/>
    <w:pPr>
      <w:numPr>
        <w:ilvl w:val="1"/>
        <w:numId w:val="9"/>
      </w:numPr>
      <w:tabs>
        <w:tab w:val="clear" w:pos="425"/>
        <w:tab w:val="num" w:pos="567"/>
      </w:tabs>
      <w:ind w:left="567" w:hanging="567"/>
      <w:jc w:val="left"/>
    </w:pPr>
  </w:style>
  <w:style w:type="character" w:customStyle="1" w:styleId="apple-converted-space">
    <w:name w:val="apple-converted-space"/>
    <w:basedOn w:val="Standardnpsmoodstavce"/>
    <w:rsid w:val="002C1524"/>
  </w:style>
  <w:style w:type="paragraph" w:styleId="Textbubliny">
    <w:name w:val="Balloon Text"/>
    <w:basedOn w:val="Normln"/>
    <w:link w:val="TextbublinyChar"/>
    <w:uiPriority w:val="99"/>
    <w:semiHidden/>
    <w:unhideWhenUsed/>
    <w:rsid w:val="00343E5B"/>
    <w:rPr>
      <w:rFonts w:ascii="Tahoma" w:hAnsi="Tahoma" w:cs="Tahoma"/>
      <w:sz w:val="16"/>
      <w:szCs w:val="16"/>
    </w:rPr>
  </w:style>
  <w:style w:type="character" w:customStyle="1" w:styleId="TextbublinyChar">
    <w:name w:val="Text bubliny Char"/>
    <w:basedOn w:val="Standardnpsmoodstavce"/>
    <w:link w:val="Textbubliny"/>
    <w:uiPriority w:val="99"/>
    <w:semiHidden/>
    <w:rsid w:val="00343E5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briela.chudasova@vsb.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7BFF7-7362-4B6E-974C-F8492AD9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14895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Ukázka použití šablony příspěvku pro sborník konferenceMoodleMoot.cz</vt:lpstr>
    </vt:vector>
  </TitlesOfParts>
  <Company>PDC</Company>
  <LinksUpToDate>false</LinksUpToDate>
  <CharactersWithSpaces>17385</CharactersWithSpaces>
  <SharedDoc>false</SharedDoc>
  <HLinks>
    <vt:vector size="30" baseType="variant">
      <vt:variant>
        <vt:i4>6422538</vt:i4>
      </vt:variant>
      <vt:variant>
        <vt:i4>12</vt:i4>
      </vt:variant>
      <vt:variant>
        <vt:i4>0</vt:i4>
      </vt:variant>
      <vt:variant>
        <vt:i4>5</vt:i4>
      </vt:variant>
      <vt:variant>
        <vt:lpwstr>http://www.converter.cz/zdroje.htm</vt:lpwstr>
      </vt:variant>
      <vt:variant>
        <vt:lpwstr>8</vt:lpwstr>
      </vt:variant>
      <vt:variant>
        <vt:i4>6422538</vt:i4>
      </vt:variant>
      <vt:variant>
        <vt:i4>9</vt:i4>
      </vt:variant>
      <vt:variant>
        <vt:i4>0</vt:i4>
      </vt:variant>
      <vt:variant>
        <vt:i4>5</vt:i4>
      </vt:variant>
      <vt:variant>
        <vt:lpwstr>http://www.converter.cz/zdroje.htm</vt:lpwstr>
      </vt:variant>
      <vt:variant>
        <vt:lpwstr>8</vt:lpwstr>
      </vt:variant>
      <vt:variant>
        <vt:i4>6422538</vt:i4>
      </vt:variant>
      <vt:variant>
        <vt:i4>6</vt:i4>
      </vt:variant>
      <vt:variant>
        <vt:i4>0</vt:i4>
      </vt:variant>
      <vt:variant>
        <vt:i4>5</vt:i4>
      </vt:variant>
      <vt:variant>
        <vt:lpwstr>http://www.converter.cz/zdroje.htm</vt:lpwstr>
      </vt:variant>
      <vt:variant>
        <vt:lpwstr>8</vt:lpwstr>
      </vt:variant>
      <vt:variant>
        <vt:i4>327798</vt:i4>
      </vt:variant>
      <vt:variant>
        <vt:i4>3</vt:i4>
      </vt:variant>
      <vt:variant>
        <vt:i4>0</vt:i4>
      </vt:variant>
      <vt:variant>
        <vt:i4>5</vt:i4>
      </vt:variant>
      <vt:variant>
        <vt:lpwstr>mailto:bohumil.havel@pdcon.cz</vt:lpwstr>
      </vt:variant>
      <vt:variant>
        <vt:lpwstr/>
      </vt:variant>
      <vt:variant>
        <vt:i4>7864348</vt:i4>
      </vt:variant>
      <vt:variant>
        <vt:i4>0</vt:i4>
      </vt:variant>
      <vt:variant>
        <vt:i4>0</vt:i4>
      </vt:variant>
      <vt:variant>
        <vt:i4>5</vt:i4>
      </vt:variant>
      <vt:variant>
        <vt:lpwstr>mailto:vanova@ped.muni.cz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Jur21</cp:lastModifiedBy>
  <cp:revision>3</cp:revision>
  <cp:lastPrinted>2009-04-30T10:08:00Z</cp:lastPrinted>
  <dcterms:created xsi:type="dcterms:W3CDTF">2014-03-23T15:58:00Z</dcterms:created>
  <dcterms:modified xsi:type="dcterms:W3CDTF">2014-03-23T15:58:00Z</dcterms:modified>
</cp:coreProperties>
</file>