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6041"/>
      </w:tblGrid>
      <w:tr w:rsidR="003502EF" w:rsidRPr="00931570">
        <w:tc>
          <w:tcPr>
            <w:tcW w:w="2813" w:type="dxa"/>
          </w:tcPr>
          <w:p w:rsidR="003502EF" w:rsidRPr="00931570" w:rsidRDefault="00F521D6" w:rsidP="00B92664">
            <w:pPr>
              <w:pStyle w:val="Nadpispspvku"/>
              <w:snapToGrid w:val="0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85875" cy="1228725"/>
                  <wp:effectExtent l="0" t="0" r="0" b="0"/>
                  <wp:docPr id="2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664" w:rsidRDefault="00B92664" w:rsidP="00B92664">
            <w:pPr>
              <w:keepLines/>
              <w:pageBreakBefore/>
              <w:widowControl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 w:type="page"/>
              <w:t>MoodleMoot.cz 2016</w:t>
            </w:r>
          </w:p>
          <w:p w:rsidR="00B92664" w:rsidRDefault="00B92664" w:rsidP="00B926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PragoData Consulting, s.r.o.</w:t>
            </w:r>
          </w:p>
          <w:p w:rsidR="00B92664" w:rsidRDefault="00B461DA" w:rsidP="00B926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UPOL</w:t>
            </w:r>
          </w:p>
          <w:p w:rsidR="00B92664" w:rsidRDefault="00B92664" w:rsidP="00B9266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502EF" w:rsidRPr="00931570" w:rsidRDefault="00B92664" w:rsidP="003A0971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18.-19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10. 2016</w:t>
            </w:r>
            <w:r w:rsidR="003A097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Olomouc</w:t>
            </w:r>
          </w:p>
        </w:tc>
        <w:tc>
          <w:tcPr>
            <w:tcW w:w="6041" w:type="dxa"/>
          </w:tcPr>
          <w:p w:rsidR="00B92664" w:rsidRDefault="00425089" w:rsidP="00B92664">
            <w:pPr>
              <w:keepLines/>
              <w:pageBreakBefore/>
              <w:widowControl w:val="0"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25089">
              <w:rPr>
                <w:rFonts w:ascii="Calibri" w:hAnsi="Calibri" w:cs="Calibri"/>
                <w:b/>
                <w:sz w:val="32"/>
                <w:szCs w:val="32"/>
              </w:rPr>
              <w:t>Moodle a mobil</w:t>
            </w:r>
          </w:p>
          <w:p w:rsidR="00B92664" w:rsidRDefault="00B92664" w:rsidP="00B92664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Bohumil Havel</w:t>
            </w:r>
          </w:p>
          <w:p w:rsidR="00B92664" w:rsidRDefault="00B92664" w:rsidP="00B926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PragoData Consulting, s.r.o.</w:t>
            </w:r>
          </w:p>
          <w:p w:rsidR="00931570" w:rsidRPr="00931570" w:rsidRDefault="006B0F97" w:rsidP="00B92664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9" w:history="1">
              <w:r w:rsidR="00B92664">
                <w:rPr>
                  <w:rStyle w:val="Hypertextovodkaz"/>
                  <w:rFonts w:ascii="Calibri" w:hAnsi="Calibri" w:cs="Calibri"/>
                  <w:sz w:val="16"/>
                </w:rPr>
                <w:t>bohumil.havel@pragodata.cz</w:t>
              </w:r>
            </w:hyperlink>
          </w:p>
        </w:tc>
      </w:tr>
    </w:tbl>
    <w:p w:rsidR="003502EF" w:rsidRPr="00931570" w:rsidRDefault="003502EF">
      <w:pPr>
        <w:pStyle w:val="Abstrakt"/>
        <w:rPr>
          <w:rFonts w:ascii="Calibri" w:hAnsi="Calibri" w:cs="Calibri"/>
        </w:rPr>
      </w:pPr>
    </w:p>
    <w:p w:rsidR="00425089" w:rsidRPr="00931570" w:rsidRDefault="003502EF" w:rsidP="00425089">
      <w:pPr>
        <w:pStyle w:val="Abstrakt"/>
        <w:rPr>
          <w:rFonts w:ascii="Calibri" w:hAnsi="Calibri" w:cs="Calibri"/>
          <w:i/>
        </w:rPr>
      </w:pPr>
      <w:r w:rsidRPr="00931570">
        <w:rPr>
          <w:rStyle w:val="StylAbstraktTunChar"/>
          <w:rFonts w:ascii="Calibri" w:hAnsi="Calibri" w:cs="Calibri"/>
          <w:i/>
        </w:rPr>
        <w:t>Abstrakt:</w:t>
      </w:r>
      <w:r w:rsidRPr="00931570">
        <w:rPr>
          <w:rFonts w:ascii="Calibri" w:hAnsi="Calibri" w:cs="Calibri"/>
          <w:i/>
        </w:rPr>
        <w:t xml:space="preserve"> </w:t>
      </w:r>
      <w:r w:rsidR="00425089" w:rsidRPr="00425089">
        <w:rPr>
          <w:rFonts w:ascii="Calibri" w:hAnsi="Calibri" w:cs="Calibri"/>
          <w:i/>
        </w:rPr>
        <w:t>Moodle a mobil je nový fenomén rozvoje. Mobilní verzí se rozšiřuje působení Moodle i do m-learningu.</w:t>
      </w:r>
      <w:r w:rsidR="00425089">
        <w:rPr>
          <w:rFonts w:ascii="Calibri" w:hAnsi="Calibri" w:cs="Calibri"/>
          <w:i/>
        </w:rPr>
        <w:t xml:space="preserve"> </w:t>
      </w:r>
      <w:r w:rsidR="00425089" w:rsidRPr="00425089">
        <w:rPr>
          <w:rFonts w:ascii="Calibri" w:hAnsi="Calibri" w:cs="Calibri"/>
          <w:i/>
        </w:rPr>
        <w:t xml:space="preserve">Jednou z hlavních předností </w:t>
      </w:r>
      <w:r w:rsidR="00F35B17" w:rsidRPr="00425089">
        <w:rPr>
          <w:rFonts w:ascii="Calibri" w:hAnsi="Calibri" w:cs="Calibri"/>
          <w:i/>
        </w:rPr>
        <w:t xml:space="preserve">Moodle </w:t>
      </w:r>
      <w:r w:rsidR="00425089" w:rsidRPr="00425089">
        <w:rPr>
          <w:rFonts w:ascii="Calibri" w:hAnsi="Calibri" w:cs="Calibri"/>
          <w:i/>
        </w:rPr>
        <w:t xml:space="preserve">Mobile je schopnost pracovat (vybrané aktivity) offline. To dává možnostem </w:t>
      </w:r>
      <w:r w:rsidR="001A1565">
        <w:rPr>
          <w:rFonts w:ascii="Calibri" w:hAnsi="Calibri" w:cs="Calibri"/>
          <w:i/>
        </w:rPr>
        <w:t xml:space="preserve">Moodle </w:t>
      </w:r>
      <w:r w:rsidR="00425089" w:rsidRPr="00425089">
        <w:rPr>
          <w:rFonts w:ascii="Calibri" w:hAnsi="Calibri" w:cs="Calibri"/>
          <w:i/>
        </w:rPr>
        <w:t>další rozměr, ale má vliv na metodiku tvorby kurzů.</w:t>
      </w:r>
    </w:p>
    <w:p w:rsidR="003502EF" w:rsidRPr="00931570" w:rsidRDefault="003502EF">
      <w:pPr>
        <w:pStyle w:val="Abstrakt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</w:rPr>
        <w:t>Klíčová slova:</w:t>
      </w:r>
      <w:r w:rsidRPr="00931570">
        <w:rPr>
          <w:rFonts w:ascii="Calibri" w:hAnsi="Calibri" w:cs="Calibri"/>
          <w:i/>
        </w:rPr>
        <w:t xml:space="preserve"> </w:t>
      </w:r>
      <w:r w:rsidR="00425089">
        <w:rPr>
          <w:rFonts w:ascii="Calibri" w:hAnsi="Calibri" w:cs="Calibri"/>
          <w:i/>
        </w:rPr>
        <w:t>mobil</w:t>
      </w:r>
      <w:r w:rsidRPr="00931570">
        <w:rPr>
          <w:rFonts w:ascii="Calibri" w:hAnsi="Calibri" w:cs="Calibri"/>
          <w:i/>
        </w:rPr>
        <w:t>, MOODLE</w:t>
      </w:r>
    </w:p>
    <w:p w:rsidR="003502EF" w:rsidRPr="00DE2B21" w:rsidRDefault="003502EF">
      <w:pPr>
        <w:pStyle w:val="Klovslova"/>
        <w:rPr>
          <w:rStyle w:val="AbstraktChar"/>
          <w:rFonts w:ascii="Calibri" w:hAnsi="Calibri" w:cs="Calibri"/>
          <w:i/>
          <w:iCs/>
          <w:lang w:val="en-US"/>
        </w:rPr>
      </w:pPr>
      <w:r w:rsidRPr="00DE2B21">
        <w:rPr>
          <w:rStyle w:val="StylAbstraktTunChar"/>
          <w:rFonts w:ascii="Calibri" w:hAnsi="Calibri" w:cs="Calibri"/>
          <w:i/>
          <w:lang w:val="en-US"/>
        </w:rPr>
        <w:t>Abstract:</w:t>
      </w:r>
      <w:r w:rsidRPr="00DE2B21">
        <w:rPr>
          <w:rFonts w:ascii="Calibri" w:hAnsi="Calibri" w:cs="Calibri"/>
          <w:i/>
          <w:lang w:val="en-US"/>
        </w:rPr>
        <w:t xml:space="preserve"> </w:t>
      </w:r>
      <w:r w:rsidR="00DE2B21" w:rsidRPr="00DE2B21">
        <w:rPr>
          <w:rStyle w:val="AbstraktChar"/>
          <w:rFonts w:ascii="Calibri" w:hAnsi="Calibri" w:cs="Calibri"/>
          <w:i/>
          <w:iCs/>
          <w:lang w:val="en-US"/>
        </w:rPr>
        <w:t xml:space="preserve">Moodle and mobile is the new phenomenon of development. Mobile version expands </w:t>
      </w:r>
      <w:r w:rsidR="00DE2B21">
        <w:rPr>
          <w:rStyle w:val="AbstraktChar"/>
          <w:rFonts w:ascii="Calibri" w:hAnsi="Calibri" w:cs="Calibri"/>
          <w:i/>
          <w:iCs/>
          <w:lang w:val="en-US"/>
        </w:rPr>
        <w:t>effect</w:t>
      </w:r>
      <w:r w:rsidR="00DE2B21" w:rsidRPr="00DE2B21">
        <w:rPr>
          <w:rStyle w:val="AbstraktChar"/>
          <w:rFonts w:ascii="Calibri" w:hAnsi="Calibri" w:cs="Calibri"/>
          <w:i/>
          <w:iCs/>
          <w:lang w:val="en-US"/>
        </w:rPr>
        <w:t xml:space="preserve"> Moodle into m-learning. One of the main advantages of Moodle Mobile is the ability to work offline (selected activities)</w:t>
      </w:r>
      <w:r w:rsidR="00DE2B21">
        <w:rPr>
          <w:rStyle w:val="AbstraktChar"/>
          <w:rFonts w:ascii="Calibri" w:hAnsi="Calibri" w:cs="Calibri"/>
          <w:i/>
          <w:iCs/>
          <w:lang w:val="en-US"/>
        </w:rPr>
        <w:t>. That</w:t>
      </w:r>
      <w:r w:rsidR="00DE2B21" w:rsidRPr="00DE2B21">
        <w:rPr>
          <w:rStyle w:val="AbstraktChar"/>
          <w:rFonts w:ascii="Calibri" w:hAnsi="Calibri" w:cs="Calibri"/>
          <w:i/>
          <w:iCs/>
          <w:lang w:val="en-US"/>
        </w:rPr>
        <w:t xml:space="preserve"> gives the possibility of another dimension, but it affects the methodol</w:t>
      </w:r>
      <w:r w:rsidR="001A1565">
        <w:rPr>
          <w:rStyle w:val="AbstraktChar"/>
          <w:rFonts w:ascii="Calibri" w:hAnsi="Calibri" w:cs="Calibri"/>
          <w:i/>
          <w:iCs/>
          <w:lang w:val="en-US"/>
        </w:rPr>
        <w:t>ogy of development the courses.</w:t>
      </w:r>
    </w:p>
    <w:p w:rsidR="003502EF" w:rsidRPr="00931570" w:rsidRDefault="003502EF">
      <w:pPr>
        <w:pStyle w:val="Klovslova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  <w:lang w:val="en-US"/>
        </w:rPr>
        <w:t>Keywords:</w:t>
      </w:r>
      <w:r w:rsidRPr="00931570">
        <w:rPr>
          <w:rFonts w:ascii="Calibri" w:hAnsi="Calibri" w:cs="Calibri"/>
          <w:i/>
        </w:rPr>
        <w:t xml:space="preserve"> </w:t>
      </w:r>
      <w:r w:rsidR="00425089">
        <w:rPr>
          <w:rFonts w:ascii="Calibri" w:hAnsi="Calibri" w:cs="Calibri"/>
          <w:i/>
        </w:rPr>
        <w:t>mobile</w:t>
      </w:r>
      <w:r w:rsidRPr="00931570">
        <w:rPr>
          <w:rFonts w:ascii="Calibri" w:hAnsi="Calibri" w:cs="Calibri"/>
          <w:i/>
        </w:rPr>
        <w:t>, MOODLE</w:t>
      </w:r>
    </w:p>
    <w:p w:rsidR="003502EF" w:rsidRPr="00931570" w:rsidRDefault="003502EF" w:rsidP="00781FED">
      <w:pPr>
        <w:pStyle w:val="Nadpiskapitoly"/>
      </w:pPr>
      <w:r w:rsidRPr="00931570">
        <w:t>Úvod</w:t>
      </w:r>
    </w:p>
    <w:p w:rsidR="004C352F" w:rsidRDefault="002F620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Překotný vývoj mobilních zařízení, chytrých telefonů a tabletů vedl k masivnímu rozšíření, takže prodej tabletů přesáhl prodej počítačů a notebooků. Velká část zaměstnanců nemá přístup k PC, ale má k dispozici některý druh mobilního zařízení.</w:t>
      </w:r>
    </w:p>
    <w:p w:rsidR="003502EF" w:rsidRDefault="00DE2B21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Pojem mobil v našem příspěvku budeme chápat šířeji, zahrnuje tablety a tzv. chytré telefony v základních třech platformách</w:t>
      </w:r>
      <w:r w:rsidR="001A1565">
        <w:rPr>
          <w:rFonts w:ascii="Calibri" w:hAnsi="Calibri" w:cs="Calibri"/>
        </w:rPr>
        <w:t xml:space="preserve"> (Android, Apple, Windows </w:t>
      </w:r>
      <w:proofErr w:type="spellStart"/>
      <w:r w:rsidR="001A1565">
        <w:rPr>
          <w:rFonts w:ascii="Calibri" w:hAnsi="Calibri" w:cs="Calibri"/>
        </w:rPr>
        <w:t>App</w:t>
      </w:r>
      <w:proofErr w:type="spellEnd"/>
      <w:r w:rsidR="001A1565">
        <w:rPr>
          <w:rFonts w:ascii="Calibri" w:hAnsi="Calibri" w:cs="Calibri"/>
        </w:rPr>
        <w:t>)</w:t>
      </w:r>
      <w:r w:rsidR="003502EF" w:rsidRPr="00931570">
        <w:rPr>
          <w:rFonts w:ascii="Calibri" w:hAnsi="Calibri" w:cs="Calibri"/>
        </w:rPr>
        <w:t xml:space="preserve">. </w:t>
      </w:r>
      <w:r w:rsidR="002F6208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árůst </w:t>
      </w:r>
      <w:r w:rsidR="002F6208">
        <w:rPr>
          <w:rFonts w:ascii="Calibri" w:hAnsi="Calibri" w:cs="Calibri"/>
        </w:rPr>
        <w:t xml:space="preserve">používání </w:t>
      </w:r>
      <w:r>
        <w:rPr>
          <w:rFonts w:ascii="Calibri" w:hAnsi="Calibri" w:cs="Calibri"/>
        </w:rPr>
        <w:t>tabletů a chytrých telefonů vedl již v minulosti ke změnám v systému Moodle.</w:t>
      </w:r>
    </w:p>
    <w:p w:rsidR="00DE2B21" w:rsidRDefault="00DE2B21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Nejprve se jednalo o rozlišení zařízení klienta a nastavení </w:t>
      </w:r>
      <w:r w:rsidR="00D00578">
        <w:rPr>
          <w:rFonts w:ascii="Calibri" w:hAnsi="Calibri" w:cs="Calibri"/>
        </w:rPr>
        <w:t>vlastního motivu (</w:t>
      </w:r>
      <w:proofErr w:type="spellStart"/>
      <w:r w:rsidR="00D00578">
        <w:rPr>
          <w:rFonts w:ascii="Calibri" w:hAnsi="Calibri" w:cs="Calibri"/>
        </w:rPr>
        <w:t>mymobile</w:t>
      </w:r>
      <w:proofErr w:type="spellEnd"/>
      <w:r w:rsidR="00D00578">
        <w:rPr>
          <w:rFonts w:ascii="Calibri" w:hAnsi="Calibri" w:cs="Calibri"/>
        </w:rPr>
        <w:t xml:space="preserve">) ve verzích </w:t>
      </w:r>
      <w:proofErr w:type="gramStart"/>
      <w:r w:rsidR="00D00578">
        <w:rPr>
          <w:rFonts w:ascii="Calibri" w:hAnsi="Calibri" w:cs="Calibri"/>
        </w:rPr>
        <w:t>2.1.-2.6</w:t>
      </w:r>
      <w:proofErr w:type="gramEnd"/>
      <w:r w:rsidR="00D00578">
        <w:rPr>
          <w:rFonts w:ascii="Calibri" w:hAnsi="Calibri" w:cs="Calibri"/>
        </w:rPr>
        <w:t>. Šlo o přizpůsobení zobrazení v prohlížeči zařízení, aby šlo lépe ovládat dotykem.</w:t>
      </w:r>
    </w:p>
    <w:p w:rsidR="00D00578" w:rsidRDefault="00D005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Dalším krokem byl </w:t>
      </w:r>
      <w:r w:rsidR="004C258A">
        <w:rPr>
          <w:rFonts w:ascii="Calibri" w:hAnsi="Calibri" w:cs="Calibri"/>
        </w:rPr>
        <w:t>responz</w:t>
      </w:r>
      <w:r w:rsidR="00F521D6">
        <w:rPr>
          <w:rFonts w:ascii="Calibri" w:hAnsi="Calibri" w:cs="Calibri"/>
        </w:rPr>
        <w:t>ivní</w:t>
      </w:r>
      <w:r>
        <w:rPr>
          <w:rFonts w:ascii="Calibri" w:hAnsi="Calibri" w:cs="Calibri"/>
        </w:rPr>
        <w:t xml:space="preserve"> motiv, který fungoval na zařízeních graficky obdobně, ale zobrazování přizpůsoboval obrazovce respektive velikosti okna prohlížeče. Tato éra začala verzí 2.5.</w:t>
      </w:r>
    </w:p>
    <w:p w:rsidR="00DC6C0D" w:rsidRDefault="002F620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Toto vše umožňuje realizovat vzdělávání na principu BYOD. </w:t>
      </w:r>
      <w:r w:rsidR="00DC6C0D">
        <w:rPr>
          <w:rFonts w:ascii="Calibri" w:hAnsi="Calibri" w:cs="Calibri"/>
        </w:rPr>
        <w:t>Je však možné jednoduše studovat kurz konstruovaný na PC také na tabletu nebo telefonu? Tuto otázku se pokusíme zodpovědět v závěru.</w:t>
      </w:r>
      <w:bookmarkStart w:id="0" w:name="_GoBack"/>
      <w:bookmarkEnd w:id="0"/>
    </w:p>
    <w:p w:rsidR="00566F86" w:rsidRPr="000C1EC7" w:rsidRDefault="004C258A" w:rsidP="00566F86">
      <w:pPr>
        <w:pStyle w:val="Nadpissekce"/>
        <w:tabs>
          <w:tab w:val="clear" w:pos="576"/>
        </w:tabs>
      </w:pPr>
      <w:r>
        <w:lastRenderedPageBreak/>
        <w:t>Responz</w:t>
      </w:r>
      <w:r w:rsidR="00566F86" w:rsidRPr="000C1EC7">
        <w:t>ivní design a mobilní zařízení</w:t>
      </w:r>
    </w:p>
    <w:p w:rsidR="00566F86" w:rsidRDefault="00566F86" w:rsidP="00566F86">
      <w:pPr>
        <w:jc w:val="both"/>
        <w:rPr>
          <w:rFonts w:ascii="Calibri" w:hAnsi="Calibri" w:cs="Calibri"/>
        </w:rPr>
      </w:pPr>
      <w:r w:rsidRPr="000C1EC7">
        <w:rPr>
          <w:rFonts w:ascii="Calibri" w:hAnsi="Calibri" w:cs="Calibri"/>
        </w:rPr>
        <w:t xml:space="preserve">Na mobilních zařízeních </w:t>
      </w:r>
      <w:r>
        <w:rPr>
          <w:rFonts w:ascii="Calibri" w:hAnsi="Calibri" w:cs="Calibri"/>
        </w:rPr>
        <w:t xml:space="preserve">není nutné používat aplikaci Moodle Mobile, ale </w:t>
      </w:r>
      <w:r w:rsidR="001A1565">
        <w:rPr>
          <w:rFonts w:ascii="Calibri" w:hAnsi="Calibri" w:cs="Calibri"/>
        </w:rPr>
        <w:t xml:space="preserve">stačí </w:t>
      </w:r>
      <w:r>
        <w:rPr>
          <w:rFonts w:ascii="Calibri" w:hAnsi="Calibri" w:cs="Calibri"/>
        </w:rPr>
        <w:t xml:space="preserve">webový prohlížeč. Pro tato použití byly navrženy </w:t>
      </w:r>
      <w:r w:rsidR="004C258A">
        <w:rPr>
          <w:rFonts w:ascii="Calibri" w:hAnsi="Calibri" w:cs="Calibri"/>
        </w:rPr>
        <w:t>responz</w:t>
      </w:r>
      <w:r>
        <w:rPr>
          <w:rFonts w:ascii="Calibri" w:hAnsi="Calibri" w:cs="Calibri"/>
        </w:rPr>
        <w:t>ivní motivy, které zobrazení dostatečně věrně přizpůsobují velikosti zobrazení.</w:t>
      </w:r>
    </w:p>
    <w:p w:rsidR="009607B7" w:rsidRDefault="009607B7" w:rsidP="009607B7">
      <w:pPr>
        <w:jc w:val="center"/>
        <w:rPr>
          <w:rFonts w:ascii="Calibri" w:hAnsi="Calibri" w:cs="Calibri"/>
        </w:rPr>
      </w:pPr>
      <w:r w:rsidRPr="009607B7">
        <w:rPr>
          <w:rFonts w:ascii="Calibri" w:hAnsi="Calibri" w:cs="Calibri"/>
          <w:noProof/>
          <w:lang w:eastAsia="cs-CZ"/>
        </w:rPr>
        <w:drawing>
          <wp:inline distT="0" distB="0" distL="0" distR="0" wp14:anchorId="3043008C" wp14:editId="1578D5E6">
            <wp:extent cx="2915728" cy="3887844"/>
            <wp:effectExtent l="171450" t="171450" r="380365" b="360680"/>
            <wp:docPr id="1026" name="Picture 2" descr="C:\Users\havel.PRAGODATA\Pictures\moodle\mobil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avel.PRAGODATA\Pictures\moodle\mobil\imag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81" cy="3902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607B7" w:rsidRPr="009607B7" w:rsidRDefault="009607B7" w:rsidP="009607B7">
      <w:pPr>
        <w:keepNext/>
        <w:spacing w:before="240" w:after="240"/>
        <w:jc w:val="center"/>
        <w:rPr>
          <w:rFonts w:ascii="Calibri" w:hAnsi="Calibri" w:cs="Calibri"/>
          <w:sz w:val="20"/>
          <w:szCs w:val="20"/>
        </w:rPr>
      </w:pPr>
      <w:r w:rsidRPr="00BA3F18">
        <w:rPr>
          <w:rFonts w:ascii="Calibri" w:hAnsi="Calibri" w:cs="Calibri"/>
          <w:b/>
          <w:sz w:val="20"/>
          <w:szCs w:val="20"/>
        </w:rPr>
        <w:t xml:space="preserve">Obr. </w:t>
      </w:r>
      <w:r w:rsidRPr="00BA3F18">
        <w:rPr>
          <w:rFonts w:ascii="Calibri" w:hAnsi="Calibri" w:cs="Calibri"/>
          <w:b/>
          <w:sz w:val="20"/>
          <w:szCs w:val="20"/>
        </w:rPr>
        <w:fldChar w:fldCharType="begin"/>
      </w:r>
      <w:r w:rsidRPr="00BA3F18">
        <w:rPr>
          <w:rFonts w:ascii="Calibri" w:hAnsi="Calibri" w:cs="Calibri"/>
          <w:b/>
          <w:sz w:val="20"/>
          <w:szCs w:val="20"/>
        </w:rPr>
        <w:instrText xml:space="preserve"> SEQ Obr. \* ARABIC </w:instrText>
      </w:r>
      <w:r w:rsidRPr="00BA3F18">
        <w:rPr>
          <w:rFonts w:ascii="Calibri" w:hAnsi="Calibri" w:cs="Calibri"/>
          <w:b/>
          <w:sz w:val="20"/>
          <w:szCs w:val="20"/>
        </w:rPr>
        <w:fldChar w:fldCharType="separate"/>
      </w:r>
      <w:r w:rsidR="001A1565">
        <w:rPr>
          <w:rFonts w:ascii="Calibri" w:hAnsi="Calibri" w:cs="Calibri"/>
          <w:b/>
          <w:noProof/>
          <w:sz w:val="20"/>
          <w:szCs w:val="20"/>
        </w:rPr>
        <w:t>1</w:t>
      </w:r>
      <w:r w:rsidRPr="00BA3F18">
        <w:rPr>
          <w:rFonts w:ascii="Calibri" w:hAnsi="Calibri" w:cs="Calibri"/>
          <w:b/>
          <w:sz w:val="20"/>
          <w:szCs w:val="20"/>
        </w:rPr>
        <w:fldChar w:fldCharType="end"/>
      </w:r>
      <w:r w:rsidRPr="00BA3F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Příklad </w:t>
      </w:r>
      <w:r w:rsidR="00BF398E">
        <w:rPr>
          <w:rFonts w:ascii="Calibri" w:hAnsi="Calibri" w:cs="Calibri"/>
          <w:sz w:val="20"/>
          <w:szCs w:val="20"/>
        </w:rPr>
        <w:t>mobilního</w:t>
      </w:r>
      <w:r>
        <w:rPr>
          <w:rFonts w:ascii="Calibri" w:hAnsi="Calibri" w:cs="Calibri"/>
          <w:sz w:val="20"/>
          <w:szCs w:val="20"/>
        </w:rPr>
        <w:t xml:space="preserve"> design</w:t>
      </w:r>
      <w:r w:rsidR="00BF398E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 s doplněnými funkcemi (gesta)</w:t>
      </w:r>
    </w:p>
    <w:p w:rsidR="003502EF" w:rsidRPr="00931570" w:rsidRDefault="00D00578" w:rsidP="00781FED">
      <w:pPr>
        <w:pStyle w:val="Nadpiskapitoly"/>
      </w:pPr>
      <w:r>
        <w:t>Aplikace Moodle Mobile</w:t>
      </w:r>
    </w:p>
    <w:p w:rsidR="003502EF" w:rsidRDefault="00D005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Novou éru pro </w:t>
      </w:r>
      <w:r w:rsidR="00666B47">
        <w:rPr>
          <w:rFonts w:ascii="Calibri" w:hAnsi="Calibri" w:cs="Calibri"/>
        </w:rPr>
        <w:t xml:space="preserve">použití Moodle na mobilních zařízeních znamená aplikace Moodle </w:t>
      </w:r>
      <w:r w:rsidR="00666B47" w:rsidRPr="00666B47">
        <w:rPr>
          <w:rFonts w:ascii="Calibri" w:hAnsi="Calibri" w:cs="Calibri"/>
        </w:rPr>
        <w:t>Mobile</w:t>
      </w:r>
      <w:r w:rsidR="00666B47">
        <w:rPr>
          <w:rFonts w:ascii="Calibri" w:hAnsi="Calibri" w:cs="Calibri"/>
        </w:rPr>
        <w:t>. Tato aplikace byla dostup</w:t>
      </w:r>
      <w:r w:rsidR="00704AB4">
        <w:rPr>
          <w:rFonts w:ascii="Calibri" w:hAnsi="Calibri" w:cs="Calibri"/>
        </w:rPr>
        <w:t>ná od verze 2.4</w:t>
      </w:r>
      <w:r w:rsidR="00666B47">
        <w:rPr>
          <w:rFonts w:ascii="Calibri" w:hAnsi="Calibri" w:cs="Calibri"/>
        </w:rPr>
        <w:t xml:space="preserve">, ale až do loňského </w:t>
      </w:r>
      <w:r w:rsidR="00704AB4">
        <w:rPr>
          <w:rFonts w:ascii="Calibri" w:hAnsi="Calibri" w:cs="Calibri"/>
        </w:rPr>
        <w:t>léta</w:t>
      </w:r>
      <w:r w:rsidR="00666B47">
        <w:rPr>
          <w:rFonts w:ascii="Calibri" w:hAnsi="Calibri" w:cs="Calibri"/>
        </w:rPr>
        <w:t xml:space="preserve"> byla funkčně velmi omezená. </w:t>
      </w:r>
      <w:r w:rsidR="00704AB4">
        <w:rPr>
          <w:rFonts w:ascii="Calibri" w:hAnsi="Calibri" w:cs="Calibri"/>
        </w:rPr>
        <w:t xml:space="preserve">Od července 2015 začal vývoj řady </w:t>
      </w:r>
      <w:r w:rsidR="00704AB4" w:rsidRPr="00704AB4">
        <w:rPr>
          <w:rFonts w:ascii="Calibri" w:hAnsi="Calibri" w:cs="Calibri"/>
        </w:rPr>
        <w:t>Moodle Mobile 2</w:t>
      </w:r>
      <w:r w:rsidR="001A1565">
        <w:rPr>
          <w:rFonts w:ascii="Calibri" w:hAnsi="Calibri" w:cs="Calibri"/>
        </w:rPr>
        <w:t>. V</w:t>
      </w:r>
      <w:r w:rsidR="00704AB4">
        <w:rPr>
          <w:rFonts w:ascii="Calibri" w:hAnsi="Calibri" w:cs="Calibri"/>
        </w:rPr>
        <w:t xml:space="preserve"> současnosti je </w:t>
      </w:r>
      <w:r w:rsidR="00712329">
        <w:rPr>
          <w:rFonts w:ascii="Calibri" w:hAnsi="Calibri" w:cs="Calibri"/>
        </w:rPr>
        <w:t xml:space="preserve">číslo mobilní </w:t>
      </w:r>
      <w:r w:rsidR="00704AB4">
        <w:rPr>
          <w:rFonts w:ascii="Calibri" w:hAnsi="Calibri" w:cs="Calibri"/>
        </w:rPr>
        <w:t>verze shodn</w:t>
      </w:r>
      <w:r w:rsidR="001A1565">
        <w:rPr>
          <w:rFonts w:ascii="Calibri" w:hAnsi="Calibri" w:cs="Calibri"/>
        </w:rPr>
        <w:t>é</w:t>
      </w:r>
      <w:r w:rsidR="00704AB4">
        <w:rPr>
          <w:rFonts w:ascii="Calibri" w:hAnsi="Calibri" w:cs="Calibri"/>
        </w:rPr>
        <w:t xml:space="preserve"> s</w:t>
      </w:r>
      <w:r w:rsidR="00712329">
        <w:rPr>
          <w:rFonts w:ascii="Calibri" w:hAnsi="Calibri" w:cs="Calibri"/>
        </w:rPr>
        <w:t xml:space="preserve">e základním systémem Moodle. </w:t>
      </w:r>
    </w:p>
    <w:p w:rsidR="00712329" w:rsidRDefault="00712329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Aby váš klient </w:t>
      </w:r>
      <w:r w:rsidRPr="00704AB4">
        <w:rPr>
          <w:rFonts w:ascii="Calibri" w:hAnsi="Calibri" w:cs="Calibri"/>
        </w:rPr>
        <w:t>Moodle Mobile</w:t>
      </w:r>
      <w:r>
        <w:rPr>
          <w:rFonts w:ascii="Calibri" w:hAnsi="Calibri" w:cs="Calibri"/>
        </w:rPr>
        <w:t xml:space="preserve"> spolupracoval se serverem Moodle, musí být splněno několik podmínek:</w:t>
      </w:r>
    </w:p>
    <w:p w:rsidR="003C023C" w:rsidRPr="003C023C" w:rsidRDefault="00712329" w:rsidP="003C023C">
      <w:pPr>
        <w:pStyle w:val="Textpspvku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Povolit </w:t>
      </w:r>
      <w:r w:rsidR="000B1A9B">
        <w:rPr>
          <w:rFonts w:ascii="Calibri" w:hAnsi="Calibri" w:cs="Calibri"/>
        </w:rPr>
        <w:t xml:space="preserve">ve </w:t>
      </w:r>
      <w:r w:rsidR="00BF398E">
        <w:rPr>
          <w:rFonts w:ascii="Calibri" w:hAnsi="Calibri" w:cs="Calibri"/>
        </w:rPr>
        <w:t>S</w:t>
      </w:r>
      <w:r w:rsidR="000B1A9B">
        <w:rPr>
          <w:rFonts w:ascii="Calibri" w:hAnsi="Calibri" w:cs="Calibri"/>
        </w:rPr>
        <w:t>právě systému</w:t>
      </w:r>
      <w:r w:rsidR="003C023C" w:rsidRPr="003C023C">
        <w:t xml:space="preserve"> </w:t>
      </w:r>
    </w:p>
    <w:p w:rsidR="003C023C" w:rsidRPr="00D55CCA" w:rsidRDefault="003C023C" w:rsidP="003C023C">
      <w:pPr>
        <w:pStyle w:val="Textpspvku"/>
        <w:numPr>
          <w:ilvl w:val="1"/>
          <w:numId w:val="3"/>
        </w:numPr>
        <w:rPr>
          <w:rFonts w:ascii="Calibri" w:hAnsi="Calibri" w:cs="Calibri"/>
        </w:rPr>
      </w:pPr>
      <w:r w:rsidRPr="003C023C">
        <w:rPr>
          <w:rFonts w:ascii="Calibri" w:hAnsi="Calibri" w:cs="Calibri"/>
        </w:rPr>
        <w:t xml:space="preserve">Povolit webové </w:t>
      </w:r>
      <w:r w:rsidRPr="00D55CCA">
        <w:rPr>
          <w:rFonts w:ascii="Calibri" w:hAnsi="Calibri" w:cs="Calibri"/>
        </w:rPr>
        <w:t>služby</w:t>
      </w:r>
      <w:r w:rsidRPr="00D55CCA">
        <w:rPr>
          <w:rFonts w:ascii="Calibri" w:hAnsi="Calibri"/>
        </w:rPr>
        <w:t xml:space="preserve"> </w:t>
      </w:r>
    </w:p>
    <w:p w:rsidR="00712329" w:rsidRDefault="003C023C" w:rsidP="003C023C">
      <w:pPr>
        <w:pStyle w:val="Textpspvku"/>
        <w:numPr>
          <w:ilvl w:val="1"/>
          <w:numId w:val="3"/>
        </w:numPr>
        <w:rPr>
          <w:rFonts w:ascii="Calibri" w:hAnsi="Calibri" w:cs="Calibri"/>
        </w:rPr>
      </w:pPr>
      <w:r w:rsidRPr="003C023C">
        <w:rPr>
          <w:rFonts w:ascii="Calibri" w:hAnsi="Calibri" w:cs="Calibri"/>
        </w:rPr>
        <w:t>Povolit webové služby pro mobilní zařízení</w:t>
      </w:r>
      <w:r>
        <w:rPr>
          <w:rFonts w:ascii="Calibri" w:hAnsi="Calibri" w:cs="Calibri"/>
        </w:rPr>
        <w:t xml:space="preserve"> </w:t>
      </w:r>
    </w:p>
    <w:p w:rsidR="000B1A9B" w:rsidRDefault="003C023C" w:rsidP="000B1A9B">
      <w:pPr>
        <w:pStyle w:val="Textpspvku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Nastavit možnost upozornění na mobilní zařízení </w:t>
      </w:r>
    </w:p>
    <w:p w:rsidR="003C023C" w:rsidRPr="000B1A9B" w:rsidRDefault="000B1A9B" w:rsidP="000B1A9B">
      <w:pPr>
        <w:pStyle w:val="Textpspvku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Nastavení výchozích výstupních zpráv, přibude sloupec Mobilní upozornění </w:t>
      </w:r>
    </w:p>
    <w:p w:rsidR="00712329" w:rsidRDefault="00712329" w:rsidP="00712329">
      <w:pPr>
        <w:pStyle w:val="Textpspvku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Pro verzi </w:t>
      </w:r>
      <w:r w:rsidR="00315A5D">
        <w:rPr>
          <w:rFonts w:ascii="Calibri" w:hAnsi="Calibri" w:cs="Calibri"/>
        </w:rPr>
        <w:t>Moodle</w:t>
      </w:r>
      <w:r>
        <w:rPr>
          <w:rFonts w:ascii="Calibri" w:hAnsi="Calibri" w:cs="Calibri"/>
        </w:rPr>
        <w:t xml:space="preserve"> byste měli mít instalován doplněk </w:t>
      </w:r>
    </w:p>
    <w:p w:rsidR="000B1A9B" w:rsidRDefault="000B1A9B" w:rsidP="000B1A9B">
      <w:pPr>
        <w:pStyle w:val="Textpspvku"/>
        <w:numPr>
          <w:ilvl w:val="1"/>
          <w:numId w:val="3"/>
        </w:numPr>
        <w:rPr>
          <w:rFonts w:ascii="Calibri" w:hAnsi="Calibri" w:cs="Calibri"/>
        </w:rPr>
      </w:pPr>
      <w:r w:rsidRPr="00A07B0F">
        <w:rPr>
          <w:rFonts w:ascii="Calibri" w:hAnsi="Calibri" w:cs="Calibri"/>
        </w:rPr>
        <w:t>Pravidlo přístupu v režimu pokusů offline</w:t>
      </w:r>
    </w:p>
    <w:p w:rsidR="000B1A9B" w:rsidRDefault="000B1A9B" w:rsidP="000B1A9B">
      <w:pPr>
        <w:pStyle w:val="Textpspvku"/>
        <w:numPr>
          <w:ilvl w:val="1"/>
          <w:numId w:val="3"/>
        </w:numPr>
        <w:rPr>
          <w:rFonts w:ascii="Calibri" w:hAnsi="Calibri" w:cs="Calibri"/>
        </w:rPr>
      </w:pPr>
      <w:r w:rsidRPr="00A07B0F">
        <w:rPr>
          <w:rFonts w:ascii="Calibri" w:hAnsi="Calibri" w:cs="Calibri"/>
        </w:rPr>
        <w:t>Omezení pro přístup v Mobilní aplikaci</w:t>
      </w:r>
    </w:p>
    <w:p w:rsidR="000B1A9B" w:rsidRDefault="000B1A9B" w:rsidP="000B1A9B">
      <w:pPr>
        <w:pStyle w:val="Textpspvku"/>
        <w:numPr>
          <w:ilvl w:val="1"/>
          <w:numId w:val="3"/>
        </w:numPr>
        <w:rPr>
          <w:rFonts w:ascii="Calibri" w:hAnsi="Calibri" w:cs="Calibri"/>
        </w:rPr>
      </w:pPr>
      <w:r w:rsidRPr="00A07B0F">
        <w:rPr>
          <w:rFonts w:ascii="Calibri" w:hAnsi="Calibri" w:cs="Calibri"/>
        </w:rPr>
        <w:t>Další funkce Moodle Mobile</w:t>
      </w:r>
    </w:p>
    <w:p w:rsidR="00712329" w:rsidRDefault="00712329" w:rsidP="00712329">
      <w:pPr>
        <w:pStyle w:val="Textpspvku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Pracovat v aplikaci s účtem, který není správcem</w:t>
      </w:r>
    </w:p>
    <w:p w:rsidR="00A23533" w:rsidRPr="00931570" w:rsidRDefault="00A23533" w:rsidP="00440A1B">
      <w:pPr>
        <w:pStyle w:val="Nadpissekce"/>
        <w:spacing w:before="360"/>
        <w:ind w:left="578" w:hanging="578"/>
      </w:pPr>
      <w:r>
        <w:t>Co aplikace umožňuje</w:t>
      </w:r>
    </w:p>
    <w:p w:rsidR="00781FED" w:rsidRDefault="00A23533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Aplikace</w:t>
      </w:r>
      <w:r w:rsidR="001A1565">
        <w:rPr>
          <w:rFonts w:ascii="Calibri" w:hAnsi="Calibri" w:cs="Calibri"/>
        </w:rPr>
        <w:t xml:space="preserve"> je určena studentům ke studiu </w:t>
      </w:r>
      <w:r>
        <w:rPr>
          <w:rFonts w:ascii="Calibri" w:hAnsi="Calibri" w:cs="Calibri"/>
        </w:rPr>
        <w:t>podstatné části kurzu s využitím většiny standardních modulů Moodle</w:t>
      </w:r>
      <w:r w:rsidR="001A1565">
        <w:rPr>
          <w:rFonts w:ascii="Calibri" w:hAnsi="Calibri" w:cs="Calibri"/>
        </w:rPr>
        <w:t>.</w:t>
      </w:r>
      <w:r w:rsidR="00230044">
        <w:rPr>
          <w:rFonts w:ascii="Calibri" w:hAnsi="Calibri" w:cs="Calibri"/>
        </w:rPr>
        <w:t xml:space="preserve"> </w:t>
      </w:r>
      <w:r w:rsidR="001A1565">
        <w:rPr>
          <w:rFonts w:ascii="Calibri" w:hAnsi="Calibri" w:cs="Calibri"/>
        </w:rPr>
        <w:t>Učitelům jsou</w:t>
      </w:r>
      <w:r w:rsidR="00230044">
        <w:rPr>
          <w:rFonts w:ascii="Calibri" w:hAnsi="Calibri" w:cs="Calibri"/>
        </w:rPr>
        <w:t xml:space="preserve"> funkce částečně k</w:t>
      </w:r>
      <w:r w:rsidR="001A1565">
        <w:rPr>
          <w:rFonts w:ascii="Calibri" w:hAnsi="Calibri" w:cs="Calibri"/>
        </w:rPr>
        <w:t> </w:t>
      </w:r>
      <w:r w:rsidR="00230044">
        <w:rPr>
          <w:rFonts w:ascii="Calibri" w:hAnsi="Calibri" w:cs="Calibri"/>
        </w:rPr>
        <w:t>disposici</w:t>
      </w:r>
      <w:r w:rsidR="001A1565">
        <w:rPr>
          <w:rFonts w:ascii="Calibri" w:hAnsi="Calibri" w:cs="Calibri"/>
        </w:rPr>
        <w:t>, jsou orientovány na hodnocení</w:t>
      </w:r>
      <w:r>
        <w:rPr>
          <w:rFonts w:ascii="Calibri" w:hAnsi="Calibri" w:cs="Calibri"/>
        </w:rPr>
        <w:t>. Některé části kurzu lze stáhnout/synchronizovat a</w:t>
      </w:r>
      <w:r w:rsidR="001A1565">
        <w:rPr>
          <w:rFonts w:ascii="Calibri" w:hAnsi="Calibri" w:cs="Calibri"/>
        </w:rPr>
        <w:t> </w:t>
      </w:r>
      <w:r>
        <w:rPr>
          <w:rFonts w:ascii="Calibri" w:hAnsi="Calibri" w:cs="Calibri"/>
        </w:rPr>
        <w:t>studovat, testovat offline s případnou následnou synchronizací.</w:t>
      </w:r>
      <w:r w:rsidR="008348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Nestandardní moduly Moodle nejsou podporovány.</w:t>
      </w:r>
    </w:p>
    <w:p w:rsidR="00737B0F" w:rsidRDefault="003A013E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Podpora modulů</w:t>
      </w:r>
      <w:r w:rsidR="00D97A6E">
        <w:rPr>
          <w:rFonts w:ascii="Calibri" w:hAnsi="Calibri" w:cs="Calibri"/>
        </w:rPr>
        <w:t xml:space="preserve"> </w:t>
      </w:r>
      <w:r w:rsidR="00D97A6E" w:rsidRPr="00D97A6E">
        <w:rPr>
          <w:rFonts w:ascii="Calibri" w:hAnsi="Calibri" w:cs="Calibri"/>
        </w:rPr>
        <w:t>[</w:t>
      </w:r>
      <w:r w:rsidR="00D97A6E">
        <w:rPr>
          <w:rFonts w:ascii="Calibri" w:hAnsi="Calibri" w:cs="Calibri"/>
        </w:rPr>
        <w:t>1</w:t>
      </w:r>
      <w:r w:rsidR="00D97A6E" w:rsidRPr="00D97A6E">
        <w:rPr>
          <w:rFonts w:ascii="Calibri" w:hAnsi="Calibri" w:cs="Calibri"/>
        </w:rPr>
        <w:t>]</w:t>
      </w:r>
      <w:r w:rsidR="00230044">
        <w:rPr>
          <w:rFonts w:ascii="Calibri" w:hAnsi="Calibri" w:cs="Calibri"/>
        </w:rPr>
        <w:t xml:space="preserve"> je v následující tabulce.</w:t>
      </w:r>
    </w:p>
    <w:p w:rsidR="00F521D6" w:rsidRPr="00A23533" w:rsidRDefault="00A23533" w:rsidP="00A23533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>Tabulka 1</w:t>
      </w:r>
      <w:r w:rsidRPr="00931570">
        <w:rPr>
          <w:rFonts w:ascii="Calibri" w:hAnsi="Calibri" w:cs="Calibri"/>
          <w:lang w:val="cs-CZ"/>
        </w:rPr>
        <w:t xml:space="preserve"> </w:t>
      </w:r>
      <w:r w:rsidR="00315A5D">
        <w:rPr>
          <w:rFonts w:ascii="Calibri" w:hAnsi="Calibri" w:cs="Calibri"/>
          <w:lang w:val="cs-CZ"/>
        </w:rPr>
        <w:t>Přehled modulů a implementace v aplikaci</w:t>
      </w:r>
      <w:r>
        <w:rPr>
          <w:rFonts w:ascii="Calibri" w:hAnsi="Calibri" w:cs="Calibri"/>
          <w:lang w:val="cs-CZ"/>
        </w:rPr>
        <w:t>.</w:t>
      </w:r>
    </w:p>
    <w:tbl>
      <w:tblPr>
        <w:tblStyle w:val="Mkatabulky"/>
        <w:tblW w:w="0" w:type="auto"/>
        <w:jc w:val="center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85"/>
        <w:gridCol w:w="1019"/>
        <w:gridCol w:w="981"/>
        <w:gridCol w:w="826"/>
        <w:gridCol w:w="909"/>
      </w:tblGrid>
      <w:tr w:rsidR="00E144AF" w:rsidRPr="00834844" w:rsidTr="00834844">
        <w:trPr>
          <w:trHeight w:val="340"/>
          <w:tblHeader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b/>
                <w:sz w:val="20"/>
                <w:szCs w:val="20"/>
              </w:rPr>
            </w:pPr>
            <w:r w:rsidRPr="00834844">
              <w:rPr>
                <w:rFonts w:ascii="Calibri" w:hAnsi="Calibri" w:cs="Calibri"/>
                <w:b/>
                <w:sz w:val="20"/>
                <w:szCs w:val="20"/>
              </w:rPr>
              <w:t>Modul činnosti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4844">
              <w:rPr>
                <w:rFonts w:ascii="Calibri" w:hAnsi="Calibri" w:cs="Calibri"/>
                <w:b/>
                <w:sz w:val="20"/>
                <w:szCs w:val="20"/>
              </w:rPr>
              <w:t>Zobrazit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4844">
              <w:rPr>
                <w:rFonts w:ascii="Calibri" w:hAnsi="Calibri" w:cs="Calibri"/>
                <w:b/>
                <w:sz w:val="20"/>
                <w:szCs w:val="20"/>
              </w:rPr>
              <w:t>Odeslat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4844">
              <w:rPr>
                <w:rFonts w:ascii="Calibri" w:hAnsi="Calibri" w:cs="Calibri"/>
                <w:b/>
                <w:sz w:val="20"/>
                <w:szCs w:val="20"/>
              </w:rPr>
              <w:t>Uložit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4844">
              <w:rPr>
                <w:rFonts w:ascii="Calibri" w:hAnsi="Calibri" w:cs="Calibri"/>
                <w:b/>
                <w:sz w:val="20"/>
                <w:szCs w:val="20"/>
              </w:rPr>
              <w:t>Offline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Úkol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Kniha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Databáze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Dotazník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Složka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Fórum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Slovník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Chat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Anketa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Balíček IMS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Popisek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Přednáška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Externí nástroj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Stránka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Test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Soubor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Balíček SCORM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Průzkum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URL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Wiki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</w:tr>
      <w:tr w:rsidR="00E144AF" w:rsidRPr="00834844" w:rsidTr="00834844">
        <w:trPr>
          <w:trHeight w:val="340"/>
          <w:jc w:val="center"/>
        </w:trPr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rPr>
                <w:rFonts w:ascii="Calibri" w:hAnsi="Calibri" w:cs="Calibri"/>
                <w:sz w:val="20"/>
                <w:szCs w:val="20"/>
              </w:rPr>
            </w:pPr>
            <w:r w:rsidRPr="00834844">
              <w:rPr>
                <w:rFonts w:ascii="Calibri" w:hAnsi="Calibri" w:cs="Calibri"/>
                <w:sz w:val="20"/>
                <w:szCs w:val="20"/>
              </w:rPr>
              <w:t>Workshop</w:t>
            </w: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059F7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AF" w:rsidRPr="00834844" w:rsidRDefault="00E144AF" w:rsidP="00A23533">
            <w:pPr>
              <w:pStyle w:val="Textpspvku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521D6" w:rsidRPr="00440A1B" w:rsidRDefault="00F521D6">
      <w:pPr>
        <w:pStyle w:val="Textpspvku"/>
        <w:rPr>
          <w:rFonts w:ascii="Calibri" w:hAnsi="Calibri" w:cs="Calibri"/>
          <w:sz w:val="16"/>
          <w:szCs w:val="16"/>
        </w:rPr>
      </w:pPr>
    </w:p>
    <w:p w:rsidR="00F521D6" w:rsidRDefault="000C1EC7" w:rsidP="00440A1B">
      <w:pPr>
        <w:pStyle w:val="Nadpissekce"/>
        <w:tabs>
          <w:tab w:val="clear" w:pos="576"/>
        </w:tabs>
        <w:spacing w:before="360"/>
        <w:ind w:left="578" w:hanging="578"/>
      </w:pPr>
      <w:r>
        <w:lastRenderedPageBreak/>
        <w:t>Systém Moodle</w:t>
      </w:r>
    </w:p>
    <w:p w:rsidR="00F35B17" w:rsidRDefault="00315A5D" w:rsidP="005D39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Základní funkce Moodle jsou v aplikaci </w:t>
      </w:r>
      <w:r w:rsidR="001A1565">
        <w:rPr>
          <w:rFonts w:ascii="Calibri" w:hAnsi="Calibri" w:cs="Calibri"/>
        </w:rPr>
        <w:t xml:space="preserve">Moodle Mobile </w:t>
      </w:r>
      <w:r>
        <w:rPr>
          <w:rFonts w:ascii="Calibri" w:hAnsi="Calibri" w:cs="Calibri"/>
        </w:rPr>
        <w:t>dostupné z navigace stránek Moodle. Po přihlášení do aplikace se uživateli zobrazí stránka Moje kurzy.</w:t>
      </w:r>
    </w:p>
    <w:p w:rsidR="00BA3F18" w:rsidRPr="00440A1B" w:rsidRDefault="00BA3F18" w:rsidP="00440A1B">
      <w:pPr>
        <w:pStyle w:val="Textpspvku"/>
        <w:spacing w:after="0"/>
        <w:jc w:val="center"/>
        <w:rPr>
          <w:rFonts w:ascii="Calibri" w:hAnsi="Calibri" w:cs="Calibri"/>
          <w:sz w:val="16"/>
          <w:szCs w:val="16"/>
        </w:rPr>
      </w:pPr>
      <w:r w:rsidRPr="00BA3F18">
        <w:rPr>
          <w:rFonts w:ascii="Calibri" w:hAnsi="Calibri" w:cs="Calibri"/>
          <w:noProof/>
          <w:lang w:eastAsia="cs-CZ"/>
        </w:rPr>
        <w:drawing>
          <wp:inline distT="0" distB="0" distL="0" distR="0" wp14:anchorId="1155728D" wp14:editId="16184A17">
            <wp:extent cx="3916375" cy="2937074"/>
            <wp:effectExtent l="171450" t="171450" r="389255" b="358775"/>
            <wp:docPr id="3" name="Picture 3" descr="C:\Users\havel.PRAGODATA\Pictures\moodle\mobil\image_147549111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havel.PRAGODATA\Pictures\moodle\mobil\image_1475491116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12" cy="2941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A3F18" w:rsidRPr="00BA3F18" w:rsidRDefault="00BA3F18" w:rsidP="00BA3F18">
      <w:pPr>
        <w:keepNext/>
        <w:spacing w:before="240" w:after="240"/>
        <w:jc w:val="center"/>
        <w:rPr>
          <w:rFonts w:ascii="Calibri" w:hAnsi="Calibri" w:cs="Calibri"/>
          <w:sz w:val="20"/>
          <w:szCs w:val="20"/>
        </w:rPr>
      </w:pPr>
      <w:r w:rsidRPr="00BA3F18">
        <w:rPr>
          <w:rFonts w:ascii="Calibri" w:hAnsi="Calibri" w:cs="Calibri"/>
          <w:b/>
          <w:sz w:val="20"/>
          <w:szCs w:val="20"/>
        </w:rPr>
        <w:t xml:space="preserve">Obr. </w:t>
      </w:r>
      <w:r w:rsidRPr="00BA3F18">
        <w:rPr>
          <w:rFonts w:ascii="Calibri" w:hAnsi="Calibri" w:cs="Calibri"/>
          <w:b/>
          <w:sz w:val="20"/>
          <w:szCs w:val="20"/>
        </w:rPr>
        <w:fldChar w:fldCharType="begin"/>
      </w:r>
      <w:r w:rsidRPr="00BA3F18">
        <w:rPr>
          <w:rFonts w:ascii="Calibri" w:hAnsi="Calibri" w:cs="Calibri"/>
          <w:b/>
          <w:sz w:val="20"/>
          <w:szCs w:val="20"/>
        </w:rPr>
        <w:instrText xml:space="preserve"> SEQ Obr. \* ARABIC </w:instrText>
      </w:r>
      <w:r w:rsidRPr="00BA3F18">
        <w:rPr>
          <w:rFonts w:ascii="Calibri" w:hAnsi="Calibri" w:cs="Calibri"/>
          <w:b/>
          <w:sz w:val="20"/>
          <w:szCs w:val="20"/>
        </w:rPr>
        <w:fldChar w:fldCharType="separate"/>
      </w:r>
      <w:r w:rsidR="001A1565">
        <w:rPr>
          <w:rFonts w:ascii="Calibri" w:hAnsi="Calibri" w:cs="Calibri"/>
          <w:b/>
          <w:noProof/>
          <w:sz w:val="20"/>
          <w:szCs w:val="20"/>
        </w:rPr>
        <w:t>2</w:t>
      </w:r>
      <w:r w:rsidRPr="00BA3F18">
        <w:rPr>
          <w:rFonts w:ascii="Calibri" w:hAnsi="Calibri" w:cs="Calibri"/>
          <w:b/>
          <w:sz w:val="20"/>
          <w:szCs w:val="20"/>
        </w:rPr>
        <w:fldChar w:fldCharType="end"/>
      </w:r>
      <w:r w:rsidRPr="00BA3F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Obrazovka aplikace, základní nabídka</w:t>
      </w:r>
    </w:p>
    <w:p w:rsidR="00F35B17" w:rsidRDefault="00BA3F1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Navigace odpovídá verzi Moodle stránek, nikoli aplikace. Zobrazená obrazovka odpovídá verzi 3.1. </w:t>
      </w:r>
    </w:p>
    <w:p w:rsidR="00BA3F18" w:rsidRDefault="00566F8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V seznamu kurzu je zřejmé, co aplikace zobrazuje pro kurz.</w:t>
      </w:r>
    </w:p>
    <w:p w:rsidR="00DF011D" w:rsidRDefault="00DF011D" w:rsidP="00DF011D">
      <w:pPr>
        <w:pStyle w:val="Nadpissekce"/>
        <w:tabs>
          <w:tab w:val="clear" w:pos="576"/>
        </w:tabs>
        <w:spacing w:before="360"/>
        <w:ind w:left="578" w:hanging="578"/>
      </w:pPr>
      <w:r>
        <w:t>Kurz</w:t>
      </w:r>
    </w:p>
    <w:p w:rsidR="00DF011D" w:rsidRDefault="00DF011D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Kurz se zobrazuje, v závislosti na obrazovce, jako zobrazení sekce na stránku. Navigace </w:t>
      </w:r>
      <w:r w:rsidR="00834844">
        <w:rPr>
          <w:rFonts w:ascii="Calibri" w:hAnsi="Calibri" w:cs="Calibri"/>
        </w:rPr>
        <w:t xml:space="preserve">mezi činnostmi a materiály je realizována buď </w:t>
      </w:r>
      <w:r w:rsidR="001A1565">
        <w:rPr>
          <w:rFonts w:ascii="Calibri" w:hAnsi="Calibri" w:cs="Calibri"/>
        </w:rPr>
        <w:t>šipkou, nebo</w:t>
      </w:r>
      <w:r w:rsidR="00834844">
        <w:rPr>
          <w:rFonts w:ascii="Calibri" w:hAnsi="Calibri" w:cs="Calibri"/>
        </w:rPr>
        <w:t xml:space="preserve"> tlačítkem zpět.</w:t>
      </w:r>
    </w:p>
    <w:p w:rsidR="00834844" w:rsidRDefault="00834844" w:rsidP="00834844">
      <w:pPr>
        <w:pStyle w:val="Textpspvku"/>
        <w:jc w:val="center"/>
        <w:rPr>
          <w:rFonts w:ascii="Calibri" w:hAnsi="Calibri" w:cs="Calibri"/>
        </w:rPr>
      </w:pPr>
      <w:r w:rsidRPr="00834844">
        <w:rPr>
          <w:rFonts w:ascii="Calibri" w:hAnsi="Calibri" w:cs="Calibri"/>
          <w:noProof/>
          <w:lang w:eastAsia="cs-CZ"/>
        </w:rPr>
        <w:lastRenderedPageBreak/>
        <w:drawing>
          <wp:inline distT="0" distB="0" distL="0" distR="0" wp14:anchorId="4E2E2B83" wp14:editId="5C4819AE">
            <wp:extent cx="3984282" cy="2988000"/>
            <wp:effectExtent l="171450" t="171450" r="378460" b="365125"/>
            <wp:docPr id="2051" name="Picture 3" descr="C:\Users\havel.PRAGODATA\Pictures\moodle\mobil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avel.PRAGODATA\Pictures\moodle\mobil\image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282" cy="29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4844" w:rsidRPr="00834844" w:rsidRDefault="00834844" w:rsidP="00834844">
      <w:pPr>
        <w:keepNext/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BA3F18">
        <w:rPr>
          <w:rFonts w:ascii="Calibri" w:hAnsi="Calibri" w:cs="Calibri"/>
          <w:b/>
          <w:sz w:val="20"/>
          <w:szCs w:val="20"/>
        </w:rPr>
        <w:t xml:space="preserve">Obr. </w:t>
      </w:r>
      <w:r w:rsidRPr="00BA3F18">
        <w:rPr>
          <w:rFonts w:ascii="Calibri" w:hAnsi="Calibri" w:cs="Calibri"/>
          <w:b/>
          <w:sz w:val="20"/>
          <w:szCs w:val="20"/>
        </w:rPr>
        <w:fldChar w:fldCharType="begin"/>
      </w:r>
      <w:r w:rsidRPr="00BA3F18">
        <w:rPr>
          <w:rFonts w:ascii="Calibri" w:hAnsi="Calibri" w:cs="Calibri"/>
          <w:b/>
          <w:sz w:val="20"/>
          <w:szCs w:val="20"/>
        </w:rPr>
        <w:instrText xml:space="preserve"> SEQ Obr. \* ARABIC </w:instrText>
      </w:r>
      <w:r w:rsidRPr="00BA3F18">
        <w:rPr>
          <w:rFonts w:ascii="Calibri" w:hAnsi="Calibri" w:cs="Calibri"/>
          <w:b/>
          <w:sz w:val="20"/>
          <w:szCs w:val="20"/>
        </w:rPr>
        <w:fldChar w:fldCharType="separate"/>
      </w:r>
      <w:r w:rsidR="001A1565">
        <w:rPr>
          <w:rFonts w:ascii="Calibri" w:hAnsi="Calibri" w:cs="Calibri"/>
          <w:b/>
          <w:noProof/>
          <w:sz w:val="20"/>
          <w:szCs w:val="20"/>
        </w:rPr>
        <w:t>3</w:t>
      </w:r>
      <w:r w:rsidRPr="00BA3F18">
        <w:rPr>
          <w:rFonts w:ascii="Calibri" w:hAnsi="Calibri" w:cs="Calibri"/>
          <w:b/>
          <w:sz w:val="20"/>
          <w:szCs w:val="20"/>
        </w:rPr>
        <w:fldChar w:fldCharType="end"/>
      </w:r>
      <w:r w:rsidRPr="00BA3F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Omezení pro mobilního klienta</w:t>
      </w:r>
    </w:p>
    <w:p w:rsidR="00834844" w:rsidRDefault="00834844" w:rsidP="00834844">
      <w:pPr>
        <w:pStyle w:val="Textpspvku"/>
        <w:jc w:val="center"/>
        <w:rPr>
          <w:rFonts w:ascii="Calibri" w:hAnsi="Calibri" w:cs="Calibri"/>
        </w:rPr>
      </w:pPr>
      <w:r w:rsidRPr="00834844">
        <w:rPr>
          <w:rFonts w:ascii="Calibri" w:hAnsi="Calibri" w:cs="Calibri"/>
          <w:noProof/>
          <w:lang w:eastAsia="cs-CZ"/>
        </w:rPr>
        <w:drawing>
          <wp:inline distT="0" distB="0" distL="0" distR="0" wp14:anchorId="69B38697" wp14:editId="273F4F6F">
            <wp:extent cx="3936279" cy="2952000"/>
            <wp:effectExtent l="171450" t="171450" r="388620" b="363220"/>
            <wp:docPr id="1" name="Picture 2" descr="C:\Users\havel.PRAGODATA\Pictures\moodle\mobil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avel.PRAGODATA\Pictures\moodle\mobil\image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79" cy="29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4844" w:rsidRPr="00BA3F18" w:rsidRDefault="00834844" w:rsidP="00834844">
      <w:pPr>
        <w:keepNext/>
        <w:spacing w:before="240" w:after="240"/>
        <w:jc w:val="center"/>
        <w:rPr>
          <w:rFonts w:ascii="Calibri" w:hAnsi="Calibri" w:cs="Calibri"/>
          <w:sz w:val="20"/>
          <w:szCs w:val="20"/>
        </w:rPr>
      </w:pPr>
      <w:r w:rsidRPr="00BA3F18">
        <w:rPr>
          <w:rFonts w:ascii="Calibri" w:hAnsi="Calibri" w:cs="Calibri"/>
          <w:b/>
          <w:sz w:val="20"/>
          <w:szCs w:val="20"/>
        </w:rPr>
        <w:t xml:space="preserve">Obr. </w:t>
      </w:r>
      <w:r w:rsidRPr="00BA3F18">
        <w:rPr>
          <w:rFonts w:ascii="Calibri" w:hAnsi="Calibri" w:cs="Calibri"/>
          <w:b/>
          <w:sz w:val="20"/>
          <w:szCs w:val="20"/>
        </w:rPr>
        <w:fldChar w:fldCharType="begin"/>
      </w:r>
      <w:r w:rsidRPr="00BA3F18">
        <w:rPr>
          <w:rFonts w:ascii="Calibri" w:hAnsi="Calibri" w:cs="Calibri"/>
          <w:b/>
          <w:sz w:val="20"/>
          <w:szCs w:val="20"/>
        </w:rPr>
        <w:instrText xml:space="preserve"> SEQ Obr. \* ARABIC </w:instrText>
      </w:r>
      <w:r w:rsidRPr="00BA3F18">
        <w:rPr>
          <w:rFonts w:ascii="Calibri" w:hAnsi="Calibri" w:cs="Calibri"/>
          <w:b/>
          <w:sz w:val="20"/>
          <w:szCs w:val="20"/>
        </w:rPr>
        <w:fldChar w:fldCharType="separate"/>
      </w:r>
      <w:r w:rsidR="001A1565">
        <w:rPr>
          <w:rFonts w:ascii="Calibri" w:hAnsi="Calibri" w:cs="Calibri"/>
          <w:b/>
          <w:noProof/>
          <w:sz w:val="20"/>
          <w:szCs w:val="20"/>
        </w:rPr>
        <w:t>4</w:t>
      </w:r>
      <w:r w:rsidRPr="00BA3F18">
        <w:rPr>
          <w:rFonts w:ascii="Calibri" w:hAnsi="Calibri" w:cs="Calibri"/>
          <w:b/>
          <w:sz w:val="20"/>
          <w:szCs w:val="20"/>
        </w:rPr>
        <w:fldChar w:fldCharType="end"/>
      </w:r>
      <w:r w:rsidRPr="00BA3F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Příklad knihy s multimédii (YouTube)</w:t>
      </w:r>
    </w:p>
    <w:p w:rsidR="00834844" w:rsidRDefault="00834844" w:rsidP="00834844">
      <w:pPr>
        <w:pStyle w:val="Textpspvku"/>
        <w:jc w:val="center"/>
        <w:rPr>
          <w:rFonts w:ascii="Calibri" w:hAnsi="Calibri" w:cs="Calibri"/>
        </w:rPr>
      </w:pPr>
    </w:p>
    <w:p w:rsidR="00A677BA" w:rsidRDefault="00A677BA" w:rsidP="00A677BA">
      <w:pPr>
        <w:pStyle w:val="Nadpissekce"/>
        <w:tabs>
          <w:tab w:val="clear" w:pos="576"/>
        </w:tabs>
        <w:spacing w:before="360"/>
        <w:ind w:left="578" w:hanging="578"/>
      </w:pPr>
      <w:r>
        <w:lastRenderedPageBreak/>
        <w:t>Podmínka pro přístup na mobilním zařízení</w:t>
      </w:r>
    </w:p>
    <w:p w:rsidR="00BF398E" w:rsidRDefault="00BF398E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Obsah kurzu může být založen i na nepodporovaných modulech, abychom studentovi nepřipravili nepříjemné chvilky s chybovými hláškami, je vhodné zapojit podmínku Povolit/Zakázat přístup na mobilním zařízení.</w:t>
      </w:r>
      <w:r w:rsidR="008F7A4B">
        <w:rPr>
          <w:rFonts w:ascii="Calibri" w:hAnsi="Calibri" w:cs="Calibri"/>
        </w:rPr>
        <w:t xml:space="preserve"> Tímto způsobem můžeme rozlišit zařízení</w:t>
      </w:r>
      <w:r w:rsidR="001A1565">
        <w:rPr>
          <w:rFonts w:ascii="Calibri" w:hAnsi="Calibri" w:cs="Calibri"/>
        </w:rPr>
        <w:t xml:space="preserve"> (prohlížeč nebo aplikace)</w:t>
      </w:r>
      <w:r w:rsidR="008F7A4B">
        <w:rPr>
          <w:rFonts w:ascii="Calibri" w:hAnsi="Calibri" w:cs="Calibri"/>
        </w:rPr>
        <w:t>, ale výukový kurz se bude nutně lišit.</w:t>
      </w:r>
    </w:p>
    <w:p w:rsidR="008F7A4B" w:rsidRDefault="00A677BA">
      <w:pPr>
        <w:pStyle w:val="Textpspvku"/>
        <w:rPr>
          <w:rFonts w:ascii="Calibri" w:hAnsi="Calibri" w:cs="Calibri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CF9F5BE" wp14:editId="7C556B3D">
            <wp:extent cx="4831133" cy="1811547"/>
            <wp:effectExtent l="171450" t="171450" r="388620" b="36068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/>
                    <a:stretch/>
                  </pic:blipFill>
                  <pic:spPr bwMode="auto">
                    <a:xfrm>
                      <a:off x="0" y="0"/>
                      <a:ext cx="4856554" cy="1821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677BA" w:rsidRPr="00BA3F18" w:rsidRDefault="00A677BA" w:rsidP="00A677BA">
      <w:pPr>
        <w:keepNext/>
        <w:spacing w:before="240" w:after="240"/>
        <w:jc w:val="center"/>
        <w:rPr>
          <w:rFonts w:ascii="Calibri" w:hAnsi="Calibri" w:cs="Calibri"/>
          <w:sz w:val="20"/>
          <w:szCs w:val="20"/>
        </w:rPr>
      </w:pPr>
      <w:r w:rsidRPr="00BA3F18">
        <w:rPr>
          <w:rFonts w:ascii="Calibri" w:hAnsi="Calibri" w:cs="Calibri"/>
          <w:b/>
          <w:sz w:val="20"/>
          <w:szCs w:val="20"/>
        </w:rPr>
        <w:t xml:space="preserve">Obr. </w:t>
      </w:r>
      <w:r w:rsidRPr="00BA3F18">
        <w:rPr>
          <w:rFonts w:ascii="Calibri" w:hAnsi="Calibri" w:cs="Calibri"/>
          <w:b/>
          <w:sz w:val="20"/>
          <w:szCs w:val="20"/>
        </w:rPr>
        <w:fldChar w:fldCharType="begin"/>
      </w:r>
      <w:r w:rsidRPr="00BA3F18">
        <w:rPr>
          <w:rFonts w:ascii="Calibri" w:hAnsi="Calibri" w:cs="Calibri"/>
          <w:b/>
          <w:sz w:val="20"/>
          <w:szCs w:val="20"/>
        </w:rPr>
        <w:instrText xml:space="preserve"> SEQ Obr. \* ARABIC </w:instrText>
      </w:r>
      <w:r w:rsidRPr="00BA3F18">
        <w:rPr>
          <w:rFonts w:ascii="Calibri" w:hAnsi="Calibri" w:cs="Calibri"/>
          <w:b/>
          <w:sz w:val="20"/>
          <w:szCs w:val="20"/>
        </w:rPr>
        <w:fldChar w:fldCharType="separate"/>
      </w:r>
      <w:r w:rsidR="001A1565">
        <w:rPr>
          <w:rFonts w:ascii="Calibri" w:hAnsi="Calibri" w:cs="Calibri"/>
          <w:b/>
          <w:noProof/>
          <w:sz w:val="20"/>
          <w:szCs w:val="20"/>
        </w:rPr>
        <w:t>5</w:t>
      </w:r>
      <w:r w:rsidRPr="00BA3F18">
        <w:rPr>
          <w:rFonts w:ascii="Calibri" w:hAnsi="Calibri" w:cs="Calibri"/>
          <w:b/>
          <w:sz w:val="20"/>
          <w:szCs w:val="20"/>
        </w:rPr>
        <w:fldChar w:fldCharType="end"/>
      </w:r>
      <w:r w:rsidRPr="00BA3F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Omezení pro mobilního klienta</w:t>
      </w:r>
    </w:p>
    <w:p w:rsidR="00A677BA" w:rsidRDefault="00466A68" w:rsidP="00466A68">
      <w:pPr>
        <w:pStyle w:val="Nadpissekce"/>
        <w:tabs>
          <w:tab w:val="clear" w:pos="576"/>
        </w:tabs>
        <w:spacing w:before="360"/>
        <w:ind w:left="578" w:hanging="578"/>
      </w:pPr>
      <w:r>
        <w:t>Testování v mobilní aplikaci</w:t>
      </w:r>
    </w:p>
    <w:p w:rsidR="00B461DA" w:rsidRDefault="00466A6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Testování je zajímavá součást aplikace. Je zřejmé, že velikost mobilního zařízení je omezující pro některé úlohy a tvůrce bude muset být opatrný. Omezení se týká jak velikosti </w:t>
      </w:r>
      <w:r w:rsidR="00D90BC9">
        <w:rPr>
          <w:rFonts w:ascii="Calibri" w:hAnsi="Calibri" w:cs="Calibri"/>
        </w:rPr>
        <w:t>obrázků,</w:t>
      </w:r>
      <w:r w:rsidR="00D90BC9" w:rsidRPr="00827310">
        <w:rPr>
          <w:noProof/>
          <w:lang w:eastAsia="cs-CZ"/>
        </w:rPr>
        <w:t xml:space="preserve"> </w:t>
      </w:r>
      <w:r w:rsidR="00D90BC9">
        <w:rPr>
          <w:rFonts w:ascii="Calibri" w:hAnsi="Calibri" w:cs="Calibri"/>
        </w:rPr>
        <w:t>tak</w:t>
      </w:r>
      <w:r>
        <w:rPr>
          <w:rFonts w:ascii="Calibri" w:hAnsi="Calibri" w:cs="Calibri"/>
        </w:rPr>
        <w:t xml:space="preserve"> některých případů variant pro výběry.</w:t>
      </w:r>
    </w:p>
    <w:p w:rsidR="00466A68" w:rsidRDefault="00827310" w:rsidP="00B461DA">
      <w:pPr>
        <w:pStyle w:val="Textpspvku"/>
        <w:spacing w:after="0"/>
        <w:jc w:val="center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59FD8C93" wp14:editId="587D6E59">
            <wp:extent cx="3603149" cy="324000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4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7310" w:rsidRDefault="00827310" w:rsidP="00B461DA">
      <w:pPr>
        <w:keepNext/>
        <w:spacing w:before="120" w:after="240"/>
        <w:jc w:val="center"/>
        <w:rPr>
          <w:rFonts w:ascii="Calibri" w:hAnsi="Calibri" w:cs="Calibri"/>
          <w:sz w:val="20"/>
          <w:szCs w:val="20"/>
        </w:rPr>
      </w:pPr>
      <w:r w:rsidRPr="00BA3F18">
        <w:rPr>
          <w:rFonts w:ascii="Calibri" w:hAnsi="Calibri" w:cs="Calibri"/>
          <w:b/>
          <w:sz w:val="20"/>
          <w:szCs w:val="20"/>
        </w:rPr>
        <w:t xml:space="preserve">Obr. </w:t>
      </w:r>
      <w:r w:rsidRPr="00BA3F18">
        <w:rPr>
          <w:rFonts w:ascii="Calibri" w:hAnsi="Calibri" w:cs="Calibri"/>
          <w:b/>
          <w:sz w:val="20"/>
          <w:szCs w:val="20"/>
        </w:rPr>
        <w:fldChar w:fldCharType="begin"/>
      </w:r>
      <w:r w:rsidRPr="00BA3F18">
        <w:rPr>
          <w:rFonts w:ascii="Calibri" w:hAnsi="Calibri" w:cs="Calibri"/>
          <w:b/>
          <w:sz w:val="20"/>
          <w:szCs w:val="20"/>
        </w:rPr>
        <w:instrText xml:space="preserve"> SEQ Obr. \* ARABIC </w:instrText>
      </w:r>
      <w:r w:rsidRPr="00BA3F18">
        <w:rPr>
          <w:rFonts w:ascii="Calibri" w:hAnsi="Calibri" w:cs="Calibri"/>
          <w:b/>
          <w:sz w:val="20"/>
          <w:szCs w:val="20"/>
        </w:rPr>
        <w:fldChar w:fldCharType="separate"/>
      </w:r>
      <w:r w:rsidR="001A1565">
        <w:rPr>
          <w:rFonts w:ascii="Calibri" w:hAnsi="Calibri" w:cs="Calibri"/>
          <w:b/>
          <w:noProof/>
          <w:sz w:val="20"/>
          <w:szCs w:val="20"/>
        </w:rPr>
        <w:t>6</w:t>
      </w:r>
      <w:r w:rsidRPr="00BA3F18">
        <w:rPr>
          <w:rFonts w:ascii="Calibri" w:hAnsi="Calibri" w:cs="Calibri"/>
          <w:b/>
          <w:sz w:val="20"/>
          <w:szCs w:val="20"/>
        </w:rPr>
        <w:fldChar w:fldCharType="end"/>
      </w:r>
      <w:r w:rsidRPr="00BA3F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Příklad extrémně nevhodné délky textů</w:t>
      </w:r>
    </w:p>
    <w:p w:rsidR="00D90BC9" w:rsidRPr="00D90BC9" w:rsidRDefault="00D90BC9" w:rsidP="00D90BC9"/>
    <w:p w:rsidR="00A677BA" w:rsidRDefault="00D90BC9" w:rsidP="00D90BC9">
      <w:pPr>
        <w:pStyle w:val="Nadpissekce"/>
      </w:pPr>
      <w:r>
        <w:lastRenderedPageBreak/>
        <w:t>Synchronizace a offline práce</w:t>
      </w:r>
    </w:p>
    <w:p w:rsidR="00A677BA" w:rsidRDefault="00D90BC9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Jedním z přínosů aplikace je možnost pracovat bez připojení na server Moodle, tedy offline. Vybrané moduly </w:t>
      </w:r>
      <w:r w:rsidR="001A1565">
        <w:rPr>
          <w:rFonts w:ascii="Calibri" w:hAnsi="Calibri" w:cs="Calibri"/>
        </w:rPr>
        <w:t>podporují</w:t>
      </w:r>
      <w:r>
        <w:rPr>
          <w:rFonts w:ascii="Calibri" w:hAnsi="Calibri" w:cs="Calibri"/>
        </w:rPr>
        <w:t xml:space="preserve"> stáhnutí do mobilního zařízení a potom </w:t>
      </w:r>
      <w:r w:rsidR="00AB0127">
        <w:rPr>
          <w:rFonts w:ascii="Calibri" w:hAnsi="Calibri" w:cs="Calibri"/>
        </w:rPr>
        <w:t xml:space="preserve">mohou </w:t>
      </w:r>
      <w:r>
        <w:rPr>
          <w:rFonts w:ascii="Calibri" w:hAnsi="Calibri" w:cs="Calibri"/>
        </w:rPr>
        <w:t>samostatně pracovat v </w:t>
      </w:r>
      <w:r w:rsidR="00DF011D">
        <w:rPr>
          <w:rFonts w:ascii="Calibri" w:hAnsi="Calibri" w:cs="Calibri"/>
        </w:rPr>
        <w:t>klientovi</w:t>
      </w:r>
      <w:r>
        <w:rPr>
          <w:rFonts w:ascii="Calibri" w:hAnsi="Calibri" w:cs="Calibri"/>
        </w:rPr>
        <w:t>.</w:t>
      </w:r>
    </w:p>
    <w:p w:rsidR="00D90BC9" w:rsidRDefault="00DF011D" w:rsidP="00DF011D">
      <w:pPr>
        <w:pStyle w:val="Textpspvku"/>
        <w:jc w:val="center"/>
        <w:rPr>
          <w:rFonts w:ascii="Calibri" w:hAnsi="Calibri" w:cs="Calibri"/>
        </w:rPr>
      </w:pPr>
      <w:r w:rsidRPr="00DF011D">
        <w:rPr>
          <w:rFonts w:ascii="Calibri" w:hAnsi="Calibri" w:cs="Calibri"/>
          <w:noProof/>
          <w:lang w:eastAsia="cs-CZ"/>
        </w:rPr>
        <w:drawing>
          <wp:inline distT="0" distB="0" distL="0" distR="0" wp14:anchorId="5A51A37B" wp14:editId="08F99541">
            <wp:extent cx="1822500" cy="3240000"/>
            <wp:effectExtent l="171450" t="171450" r="387350" b="360680"/>
            <wp:docPr id="3074" name="Picture 2" descr="C:\Users\havel.PRAGODATA\Pictures\moodle\mobil\Screenshot_2016-04-20-12-3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havel.PRAGODATA\Pictures\moodle\mobil\Screenshot_2016-04-20-12-30-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00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F011D" w:rsidRDefault="00DF011D" w:rsidP="00DF011D">
      <w:pPr>
        <w:keepNext/>
        <w:spacing w:before="120" w:after="240"/>
        <w:jc w:val="center"/>
        <w:rPr>
          <w:rFonts w:ascii="Calibri" w:hAnsi="Calibri" w:cs="Calibri"/>
          <w:sz w:val="20"/>
          <w:szCs w:val="20"/>
        </w:rPr>
      </w:pPr>
      <w:r w:rsidRPr="00BA3F18">
        <w:rPr>
          <w:rFonts w:ascii="Calibri" w:hAnsi="Calibri" w:cs="Calibri"/>
          <w:b/>
          <w:sz w:val="20"/>
          <w:szCs w:val="20"/>
        </w:rPr>
        <w:t xml:space="preserve">Obr. </w:t>
      </w:r>
      <w:r w:rsidRPr="00BA3F18">
        <w:rPr>
          <w:rFonts w:ascii="Calibri" w:hAnsi="Calibri" w:cs="Calibri"/>
          <w:b/>
          <w:sz w:val="20"/>
          <w:szCs w:val="20"/>
        </w:rPr>
        <w:fldChar w:fldCharType="begin"/>
      </w:r>
      <w:r w:rsidRPr="00BA3F18">
        <w:rPr>
          <w:rFonts w:ascii="Calibri" w:hAnsi="Calibri" w:cs="Calibri"/>
          <w:b/>
          <w:sz w:val="20"/>
          <w:szCs w:val="20"/>
        </w:rPr>
        <w:instrText xml:space="preserve"> SEQ Obr. \* ARABIC </w:instrText>
      </w:r>
      <w:r w:rsidRPr="00BA3F18">
        <w:rPr>
          <w:rFonts w:ascii="Calibri" w:hAnsi="Calibri" w:cs="Calibri"/>
          <w:b/>
          <w:sz w:val="20"/>
          <w:szCs w:val="20"/>
        </w:rPr>
        <w:fldChar w:fldCharType="separate"/>
      </w:r>
      <w:r w:rsidR="001A1565">
        <w:rPr>
          <w:rFonts w:ascii="Calibri" w:hAnsi="Calibri" w:cs="Calibri"/>
          <w:b/>
          <w:noProof/>
          <w:sz w:val="20"/>
          <w:szCs w:val="20"/>
        </w:rPr>
        <w:t>7</w:t>
      </w:r>
      <w:r w:rsidRPr="00BA3F18">
        <w:rPr>
          <w:rFonts w:ascii="Calibri" w:hAnsi="Calibri" w:cs="Calibri"/>
          <w:b/>
          <w:sz w:val="20"/>
          <w:szCs w:val="20"/>
        </w:rPr>
        <w:fldChar w:fldCharType="end"/>
      </w:r>
      <w:r w:rsidRPr="00BA3F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Příklad kurzu po sekcích</w:t>
      </w:r>
    </w:p>
    <w:p w:rsidR="00DF011D" w:rsidRDefault="00DF011D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Obrázek rozlišuje stažené sekce, které jsou označeny kruhovou šipkou, tyto sekce lze synchronizovat. Součástí synchronizace je i přenesení výsledků offline provedených pokusů testů na server Moodle. Ikona obláčku označuje sekce, kde neproběhlo stažení a nelze tedy pracovat offline.</w:t>
      </w:r>
    </w:p>
    <w:p w:rsidR="00781FED" w:rsidRDefault="00781FED" w:rsidP="00781FED">
      <w:pPr>
        <w:pStyle w:val="Nadpiskapitoly"/>
      </w:pPr>
      <w:r>
        <w:t>Metodiky</w:t>
      </w:r>
      <w:r w:rsidR="00FB4B87">
        <w:t xml:space="preserve"> pro</w:t>
      </w:r>
      <w:r w:rsidR="000C1EC7">
        <w:t xml:space="preserve"> mobilní</w:t>
      </w:r>
      <w:r>
        <w:t xml:space="preserve"> učení</w:t>
      </w:r>
    </w:p>
    <w:p w:rsidR="00781FED" w:rsidRPr="00781FED" w:rsidRDefault="00781FED" w:rsidP="00781FED">
      <w:pPr>
        <w:pStyle w:val="Nadpissekce"/>
      </w:pPr>
      <w:proofErr w:type="spellStart"/>
      <w:r w:rsidRPr="00781FED">
        <w:t>Mikrolearning</w:t>
      </w:r>
      <w:proofErr w:type="spellEnd"/>
    </w:p>
    <w:p w:rsidR="00781FED" w:rsidRDefault="00425B14" w:rsidP="0035012E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Mikrolearningem</w:t>
      </w:r>
      <w:proofErr w:type="spellEnd"/>
      <w:r>
        <w:rPr>
          <w:rFonts w:ascii="Calibri" w:hAnsi="Calibri" w:cs="Calibri"/>
        </w:rPr>
        <w:t xml:space="preserve"> rozumíme krátk</w:t>
      </w:r>
      <w:r w:rsidR="0035012E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vzdělávací </w:t>
      </w:r>
      <w:r w:rsidR="0035012E">
        <w:rPr>
          <w:rFonts w:ascii="Calibri" w:hAnsi="Calibri" w:cs="Calibri"/>
        </w:rPr>
        <w:t xml:space="preserve">části, plánovaně </w:t>
      </w:r>
      <w:r w:rsidR="00AB0127" w:rsidRPr="0035012E">
        <w:rPr>
          <w:rFonts w:ascii="Calibri" w:hAnsi="Calibri" w:cs="Calibri"/>
        </w:rPr>
        <w:t>dlouhé</w:t>
      </w:r>
      <w:r w:rsidR="00AB0127">
        <w:rPr>
          <w:rFonts w:ascii="Calibri" w:hAnsi="Calibri" w:cs="Calibri"/>
        </w:rPr>
        <w:t xml:space="preserve"> </w:t>
      </w:r>
      <w:r w:rsidR="0035012E" w:rsidRPr="0035012E">
        <w:rPr>
          <w:rFonts w:ascii="Calibri" w:hAnsi="Calibri" w:cs="Calibri"/>
        </w:rPr>
        <w:t xml:space="preserve">3-5 minuty </w:t>
      </w:r>
      <w:r w:rsidR="0035012E">
        <w:rPr>
          <w:rFonts w:ascii="Calibri" w:hAnsi="Calibri" w:cs="Calibri"/>
        </w:rPr>
        <w:t>(předpokládaná doba studia)</w:t>
      </w:r>
      <w:r w:rsidR="0035012E" w:rsidRPr="0035012E">
        <w:rPr>
          <w:rFonts w:ascii="Calibri" w:hAnsi="Calibri" w:cs="Calibri"/>
        </w:rPr>
        <w:t>, kter</w:t>
      </w:r>
      <w:r w:rsidR="0035012E">
        <w:rPr>
          <w:rFonts w:ascii="Calibri" w:hAnsi="Calibri" w:cs="Calibri"/>
        </w:rPr>
        <w:t>é jsou</w:t>
      </w:r>
      <w:r w:rsidR="0035012E" w:rsidRPr="0035012E">
        <w:rPr>
          <w:rFonts w:ascii="Calibri" w:hAnsi="Calibri" w:cs="Calibri"/>
        </w:rPr>
        <w:t xml:space="preserve"> navržen</w:t>
      </w:r>
      <w:r w:rsidR="0035012E">
        <w:rPr>
          <w:rFonts w:ascii="Calibri" w:hAnsi="Calibri" w:cs="Calibri"/>
        </w:rPr>
        <w:t>y</w:t>
      </w:r>
      <w:r w:rsidR="0035012E" w:rsidRPr="0035012E">
        <w:rPr>
          <w:rFonts w:ascii="Calibri" w:hAnsi="Calibri" w:cs="Calibri"/>
        </w:rPr>
        <w:t xml:space="preserve"> tak, aby splňovaly konkrétní výsledek učení.</w:t>
      </w:r>
    </w:p>
    <w:p w:rsidR="00E141AC" w:rsidRDefault="0035012E" w:rsidP="003501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 však</w:t>
      </w:r>
      <w:r w:rsidR="00E141AC">
        <w:rPr>
          <w:rFonts w:ascii="Calibri" w:hAnsi="Calibri" w:cs="Calibri"/>
        </w:rPr>
        <w:t xml:space="preserve"> nelze pojmout jako rozdělení větších celků do menších </w:t>
      </w:r>
      <w:r>
        <w:rPr>
          <w:rFonts w:ascii="Calibri" w:hAnsi="Calibri" w:cs="Calibri"/>
        </w:rPr>
        <w:t>částí</w:t>
      </w:r>
      <w:r w:rsidR="00E141AC">
        <w:rPr>
          <w:rFonts w:ascii="Calibri" w:hAnsi="Calibri" w:cs="Calibri"/>
        </w:rPr>
        <w:t xml:space="preserve">. </w:t>
      </w:r>
    </w:p>
    <w:p w:rsidR="00E141AC" w:rsidRDefault="00E141AC" w:rsidP="0035012E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Mikrolearning</w:t>
      </w:r>
      <w:proofErr w:type="spellEnd"/>
      <w:r>
        <w:rPr>
          <w:rFonts w:ascii="Calibri" w:hAnsi="Calibri" w:cs="Calibri"/>
        </w:rPr>
        <w:t xml:space="preserve"> nebude fungovat pro všechna témata a oblasti. Příkladem mohou být základy teoretických věd a podobně.</w:t>
      </w:r>
    </w:p>
    <w:p w:rsidR="00781FED" w:rsidRDefault="0035012E" w:rsidP="003501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Aplikace má o</w:t>
      </w:r>
      <w:r w:rsidR="00E141AC">
        <w:rPr>
          <w:rFonts w:ascii="Calibri" w:hAnsi="Calibri" w:cs="Calibri"/>
        </w:rPr>
        <w:t xml:space="preserve">mezené možnosti jsou i v oblastech gamifikace a </w:t>
      </w:r>
      <w:r w:rsidR="00966805">
        <w:rPr>
          <w:rFonts w:ascii="Calibri" w:hAnsi="Calibri" w:cs="Calibri"/>
        </w:rPr>
        <w:t>simulací.</w:t>
      </w:r>
    </w:p>
    <w:p w:rsidR="00966805" w:rsidRPr="00781FED" w:rsidRDefault="00966805" w:rsidP="00966805">
      <w:pPr>
        <w:pStyle w:val="Nadpissekce"/>
      </w:pPr>
      <w:r>
        <w:lastRenderedPageBreak/>
        <w:t>Omezení Moodle kurzu pro mobily</w:t>
      </w:r>
    </w:p>
    <w:p w:rsidR="00781FED" w:rsidRDefault="00966805" w:rsidP="00FB4B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vlastní přípravě kurzů použitelných pro mobilní užití případně duální použití pro počítače a mobilní zařízení</w:t>
      </w:r>
      <w:r w:rsidR="00AB0127">
        <w:rPr>
          <w:rFonts w:ascii="Calibri" w:hAnsi="Calibri" w:cs="Calibri"/>
        </w:rPr>
        <w:t xml:space="preserve"> je nutné respektovat rozdíly mezi aplikací a prohlížeči</w:t>
      </w:r>
      <w:r>
        <w:rPr>
          <w:rFonts w:ascii="Calibri" w:hAnsi="Calibri" w:cs="Calibri"/>
        </w:rPr>
        <w:t xml:space="preserve">. </w:t>
      </w:r>
      <w:r w:rsidR="00FB4B87">
        <w:rPr>
          <w:rFonts w:ascii="Calibri" w:hAnsi="Calibri" w:cs="Calibri"/>
        </w:rPr>
        <w:t xml:space="preserve">Kromě omezení modulů a jejich omezené realizace je nutné </w:t>
      </w:r>
      <w:r w:rsidR="00AB0127">
        <w:rPr>
          <w:rFonts w:ascii="Calibri" w:hAnsi="Calibri" w:cs="Calibri"/>
        </w:rPr>
        <w:t>brát v úvahu</w:t>
      </w:r>
      <w:r w:rsidR="00FB4B87">
        <w:rPr>
          <w:rFonts w:ascii="Calibri" w:hAnsi="Calibri" w:cs="Calibri"/>
        </w:rPr>
        <w:t xml:space="preserve"> standardní implementaci Moodle. Nefungují rozšíření Moodle, v oblastech HTML a offline/online nutno respektovat nepřístupný/přístupný internet.</w:t>
      </w:r>
    </w:p>
    <w:p w:rsidR="00FB4B87" w:rsidRDefault="00FB4B87" w:rsidP="00FB4B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Jednoduchým příkladem jsou videa </w:t>
      </w:r>
      <w:proofErr w:type="spellStart"/>
      <w:r>
        <w:rPr>
          <w:rFonts w:ascii="Calibri" w:hAnsi="Calibri" w:cs="Calibri"/>
        </w:rPr>
        <w:t>Youtube</w:t>
      </w:r>
      <w:proofErr w:type="spellEnd"/>
      <w:r>
        <w:rPr>
          <w:rFonts w:ascii="Calibri" w:hAnsi="Calibri" w:cs="Calibri"/>
        </w:rPr>
        <w:t xml:space="preserve"> a multimediální filtr. V případě plánovaného mobilního použití budete asi preferovat </w:t>
      </w:r>
      <w:r w:rsidR="00AC6D38">
        <w:rPr>
          <w:rFonts w:ascii="Calibri" w:hAnsi="Calibri" w:cs="Calibri"/>
        </w:rPr>
        <w:t>použití vhodných videosouborů</w:t>
      </w:r>
      <w:r w:rsidR="00D97A6E">
        <w:rPr>
          <w:rFonts w:ascii="Calibri" w:hAnsi="Calibri" w:cs="Calibri"/>
        </w:rPr>
        <w:t xml:space="preserve"> (MP4)</w:t>
      </w:r>
      <w:r w:rsidR="00AC6D38">
        <w:rPr>
          <w:rFonts w:ascii="Calibri" w:hAnsi="Calibri" w:cs="Calibri"/>
        </w:rPr>
        <w:t>. Míněno tak, že soubor musí být akceptovatelný na mobilním zařízení a</w:t>
      </w:r>
      <w:r w:rsidR="00D97A6E">
        <w:rPr>
          <w:rFonts w:ascii="Calibri" w:hAnsi="Calibri" w:cs="Calibri"/>
        </w:rPr>
        <w:t> </w:t>
      </w:r>
      <w:r w:rsidR="00AC6D38">
        <w:rPr>
          <w:rFonts w:ascii="Calibri" w:hAnsi="Calibri" w:cs="Calibri"/>
        </w:rPr>
        <w:t xml:space="preserve">současně nemůže být </w:t>
      </w:r>
      <w:r w:rsidR="00B60EA0">
        <w:rPr>
          <w:rFonts w:ascii="Calibri" w:hAnsi="Calibri" w:cs="Calibri"/>
        </w:rPr>
        <w:t>dlouhý</w:t>
      </w:r>
      <w:r w:rsidR="00AC6D38">
        <w:rPr>
          <w:rFonts w:ascii="Calibri" w:hAnsi="Calibri" w:cs="Calibri"/>
        </w:rPr>
        <w:t>/velký.</w:t>
      </w:r>
    </w:p>
    <w:p w:rsidR="00B60EA0" w:rsidRDefault="00B60EA0" w:rsidP="00FB4B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Současně je nutno </w:t>
      </w:r>
      <w:r w:rsidR="00AB0127">
        <w:rPr>
          <w:rFonts w:ascii="Calibri" w:hAnsi="Calibri" w:cs="Calibri"/>
        </w:rPr>
        <w:t>vycházet z</w:t>
      </w:r>
      <w:r>
        <w:rPr>
          <w:rFonts w:ascii="Calibri" w:hAnsi="Calibri" w:cs="Calibri"/>
        </w:rPr>
        <w:t xml:space="preserve"> omezení velikosti obrazovky. </w:t>
      </w:r>
    </w:p>
    <w:p w:rsidR="00B60EA0" w:rsidRDefault="00B60EA0" w:rsidP="00FB4B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Preferujte HTML oproti stahovatelným souborům, mobilní zařízení </w:t>
      </w:r>
      <w:r w:rsidR="00AB0127">
        <w:rPr>
          <w:rFonts w:ascii="Calibri" w:hAnsi="Calibri" w:cs="Calibri"/>
        </w:rPr>
        <w:t xml:space="preserve">totiž </w:t>
      </w:r>
      <w:r>
        <w:rPr>
          <w:rFonts w:ascii="Calibri" w:hAnsi="Calibri" w:cs="Calibri"/>
        </w:rPr>
        <w:t xml:space="preserve">nezobrazují všechny typy </w:t>
      </w:r>
      <w:r w:rsidR="00EF2F0F">
        <w:rPr>
          <w:rFonts w:ascii="Calibri" w:hAnsi="Calibri" w:cs="Calibri"/>
        </w:rPr>
        <w:t>souborů</w:t>
      </w:r>
      <w:r>
        <w:rPr>
          <w:rFonts w:ascii="Calibri" w:hAnsi="Calibri" w:cs="Calibri"/>
        </w:rPr>
        <w:t>.</w:t>
      </w:r>
    </w:p>
    <w:p w:rsidR="0035012E" w:rsidRDefault="0035012E" w:rsidP="0035012E">
      <w:pPr>
        <w:pStyle w:val="Nadpiskapitoly"/>
      </w:pPr>
      <w:r>
        <w:t>Závěr</w:t>
      </w:r>
    </w:p>
    <w:p w:rsidR="006123CC" w:rsidRDefault="00F35B17" w:rsidP="000C1E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Moodle </w:t>
      </w:r>
      <w:r w:rsidR="000C1EC7">
        <w:rPr>
          <w:rFonts w:ascii="Calibri" w:hAnsi="Calibri" w:cs="Calibri"/>
        </w:rPr>
        <w:t>Mobile je aplikace zpřístupňující e-learning dalším potenciálním studujícím. Další rozvoj Moodle půjde souběžně v oblasti webové i mobilní aplikace.</w:t>
      </w:r>
    </w:p>
    <w:p w:rsidR="000C1EC7" w:rsidRDefault="000C1EC7" w:rsidP="000C1E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Mobilní aplikace má však svá omezení a při přípravě kurzů je nutné zhodnotit cílovou skupinu uživatelů a jejich zařízení. Kurz konstruovaný pro studium na PC nebude plnohodnotně použitelný na mobilní aplikaci.</w:t>
      </w:r>
    </w:p>
    <w:p w:rsidR="00566F86" w:rsidRPr="00A23533" w:rsidRDefault="00566F86" w:rsidP="00566F86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Tabulka </w:t>
      </w:r>
      <w:r>
        <w:rPr>
          <w:rStyle w:val="StylPopisobrzkuChar"/>
          <w:rFonts w:ascii="Calibri" w:hAnsi="Calibri" w:cs="Calibri"/>
          <w:lang w:val="cs-CZ"/>
        </w:rPr>
        <w:t>2</w:t>
      </w:r>
      <w:r w:rsidRPr="0093157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Výhody a nevýhody přístupů.</w:t>
      </w:r>
    </w:p>
    <w:tbl>
      <w:tblPr>
        <w:tblStyle w:val="Mkatabulky"/>
        <w:tblW w:w="5000" w:type="pct"/>
        <w:jc w:val="center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3684"/>
        <w:gridCol w:w="3685"/>
      </w:tblGrid>
      <w:tr w:rsidR="00566F86" w:rsidRPr="00A23533" w:rsidTr="00B83E22">
        <w:trPr>
          <w:jc w:val="center"/>
        </w:trPr>
        <w:tc>
          <w:tcPr>
            <w:tcW w:w="807" w:type="pct"/>
          </w:tcPr>
          <w:p w:rsidR="00566F86" w:rsidRPr="00A23533" w:rsidRDefault="00566F86" w:rsidP="00B83E22">
            <w:pPr>
              <w:pStyle w:val="Textpspvku"/>
              <w:rPr>
                <w:rFonts w:ascii="Calibri" w:hAnsi="Calibri" w:cs="Calibri"/>
                <w:b/>
              </w:rPr>
            </w:pPr>
          </w:p>
        </w:tc>
        <w:tc>
          <w:tcPr>
            <w:tcW w:w="2096" w:type="pct"/>
          </w:tcPr>
          <w:p w:rsidR="00566F86" w:rsidRPr="00A23533" w:rsidRDefault="00566F86" w:rsidP="00B83E22">
            <w:pPr>
              <w:pStyle w:val="Textpspvku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Moodle Mobile</w:t>
            </w:r>
          </w:p>
        </w:tc>
        <w:tc>
          <w:tcPr>
            <w:tcW w:w="2097" w:type="pct"/>
          </w:tcPr>
          <w:p w:rsidR="00566F86" w:rsidRPr="00A23533" w:rsidRDefault="00566F86" w:rsidP="00B83E22">
            <w:pPr>
              <w:pStyle w:val="Textpspvku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Prohlížeč na mobilním </w:t>
            </w:r>
            <w:proofErr w:type="gramStart"/>
            <w:r>
              <w:rPr>
                <w:rFonts w:ascii="Calibri" w:hAnsi="Calibri" w:cs="Calibri"/>
                <w:b/>
              </w:rPr>
              <w:t>zař</w:t>
            </w:r>
            <w:proofErr w:type="gramEnd"/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566F86" w:rsidRPr="00A23533" w:rsidTr="00B83E22">
        <w:trPr>
          <w:jc w:val="center"/>
        </w:trPr>
        <w:tc>
          <w:tcPr>
            <w:tcW w:w="807" w:type="pct"/>
            <w:vAlign w:val="center"/>
          </w:tcPr>
          <w:p w:rsidR="00566F86" w:rsidRPr="00A23533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Výhody</w:t>
            </w:r>
          </w:p>
        </w:tc>
        <w:tc>
          <w:tcPr>
            <w:tcW w:w="2096" w:type="pct"/>
          </w:tcPr>
          <w:p w:rsidR="00566F86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Přehledná navigace</w:t>
            </w:r>
          </w:p>
          <w:p w:rsidR="00566F86" w:rsidRPr="00A23533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Studium offline</w:t>
            </w:r>
          </w:p>
        </w:tc>
        <w:tc>
          <w:tcPr>
            <w:tcW w:w="2097" w:type="pct"/>
          </w:tcPr>
          <w:p w:rsidR="00566F86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Plná funkčnost systému</w:t>
            </w:r>
          </w:p>
          <w:p w:rsidR="009607B7" w:rsidRDefault="009607B7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Lze zvětšovat zobrazení stránky</w:t>
            </w:r>
          </w:p>
          <w:p w:rsidR="00E00A10" w:rsidRPr="00A23533" w:rsidRDefault="00E00A10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QR kódy lze využít</w:t>
            </w:r>
          </w:p>
        </w:tc>
      </w:tr>
      <w:tr w:rsidR="00566F86" w:rsidRPr="00A23533" w:rsidTr="00B83E22">
        <w:trPr>
          <w:jc w:val="center"/>
        </w:trPr>
        <w:tc>
          <w:tcPr>
            <w:tcW w:w="807" w:type="pct"/>
            <w:vAlign w:val="center"/>
          </w:tcPr>
          <w:p w:rsidR="00566F86" w:rsidRPr="00A23533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Nevýhody</w:t>
            </w:r>
          </w:p>
        </w:tc>
        <w:tc>
          <w:tcPr>
            <w:tcW w:w="2096" w:type="pct"/>
          </w:tcPr>
          <w:p w:rsidR="00566F86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Není plná funkčnost</w:t>
            </w:r>
          </w:p>
          <w:p w:rsidR="00566F86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Omezeno pro vybrané role </w:t>
            </w:r>
          </w:p>
          <w:p w:rsidR="00566F86" w:rsidRDefault="009607B7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Zobrazení má fixní velikost</w:t>
            </w:r>
          </w:p>
          <w:p w:rsidR="00E00A10" w:rsidRDefault="00E00A10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Nefungují QR odkazy do kurzu</w:t>
            </w:r>
          </w:p>
        </w:tc>
        <w:tc>
          <w:tcPr>
            <w:tcW w:w="2097" w:type="pct"/>
          </w:tcPr>
          <w:p w:rsidR="00566F86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Možné problémy s navigací</w:t>
            </w:r>
          </w:p>
          <w:p w:rsidR="00566F86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Velikost ovládacích prvků</w:t>
            </w:r>
          </w:p>
          <w:p w:rsidR="00566F86" w:rsidRPr="00A23533" w:rsidRDefault="00566F86" w:rsidP="00B83E22">
            <w:pPr>
              <w:pStyle w:val="Textpspvku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Nelze studovat offline</w:t>
            </w:r>
          </w:p>
        </w:tc>
      </w:tr>
    </w:tbl>
    <w:p w:rsidR="003502EF" w:rsidRPr="00931570" w:rsidRDefault="003502EF" w:rsidP="00781FED">
      <w:pPr>
        <w:pStyle w:val="NadpisLiteratura"/>
      </w:pPr>
      <w:r w:rsidRPr="00931570">
        <w:t>Literatura</w:t>
      </w:r>
    </w:p>
    <w:p w:rsidR="003502EF" w:rsidRDefault="00D97A6E" w:rsidP="00D97A6E">
      <w:pPr>
        <w:pStyle w:val="Polokaliteratury"/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>Vlastnosti Mobilního Moodle</w:t>
      </w:r>
      <w:r w:rsidRPr="00D97A6E">
        <w:rPr>
          <w:rFonts w:ascii="Calibri" w:hAnsi="Calibri" w:cs="Calibri"/>
          <w:sz w:val="24"/>
          <w:lang w:val="cs-CZ"/>
        </w:rPr>
        <w:t xml:space="preserve"> [ online ]. 2016 [citováno 14. 9. 2016]. </w:t>
      </w:r>
      <w:r w:rsidR="003502EF" w:rsidRPr="00D97A6E">
        <w:rPr>
          <w:rFonts w:ascii="Calibri" w:hAnsi="Calibri" w:cs="Calibri"/>
          <w:sz w:val="24"/>
          <w:lang w:val="cs-CZ"/>
        </w:rPr>
        <w:t xml:space="preserve"> Dostupné na www: &lt; </w:t>
      </w:r>
      <w:r w:rsidR="00E144AF" w:rsidRPr="00D97A6E">
        <w:rPr>
          <w:rFonts w:ascii="Calibri" w:hAnsi="Calibri" w:cs="Calibri"/>
          <w:sz w:val="24"/>
          <w:lang w:val="cs-CZ"/>
        </w:rPr>
        <w:t xml:space="preserve">https://docs.moodle.org/31/en/Moodle_Mobile_features </w:t>
      </w:r>
      <w:r w:rsidR="003502EF" w:rsidRPr="00D97A6E">
        <w:rPr>
          <w:rFonts w:ascii="Calibri" w:hAnsi="Calibri" w:cs="Calibri"/>
          <w:sz w:val="24"/>
          <w:lang w:val="cs-CZ"/>
        </w:rPr>
        <w:t>&gt;</w:t>
      </w:r>
    </w:p>
    <w:p w:rsidR="00800DF8" w:rsidRPr="00800DF8" w:rsidRDefault="00800DF8" w:rsidP="00800DF8">
      <w:pPr>
        <w:pStyle w:val="Polokaliteratury"/>
        <w:rPr>
          <w:rFonts w:ascii="Calibri" w:hAnsi="Calibri" w:cs="Calibri"/>
          <w:sz w:val="24"/>
          <w:lang w:val="cs-CZ"/>
        </w:rPr>
      </w:pPr>
      <w:proofErr w:type="spellStart"/>
      <w:r w:rsidRPr="00800DF8">
        <w:rPr>
          <w:rFonts w:ascii="Calibri" w:hAnsi="Calibri" w:cs="Calibri"/>
          <w:sz w:val="24"/>
          <w:lang w:val="cs-CZ"/>
        </w:rPr>
        <w:t>Creating</w:t>
      </w:r>
      <w:proofErr w:type="spellEnd"/>
      <w:r w:rsidRPr="00800DF8">
        <w:rPr>
          <w:rFonts w:ascii="Calibri" w:hAnsi="Calibri" w:cs="Calibri"/>
          <w:sz w:val="24"/>
          <w:lang w:val="cs-CZ"/>
        </w:rPr>
        <w:t xml:space="preserve"> Moodle Mobile </w:t>
      </w:r>
      <w:proofErr w:type="spellStart"/>
      <w:r w:rsidRPr="00800DF8">
        <w:rPr>
          <w:rFonts w:ascii="Calibri" w:hAnsi="Calibri" w:cs="Calibri"/>
          <w:sz w:val="24"/>
          <w:lang w:val="cs-CZ"/>
        </w:rPr>
        <w:t>remote</w:t>
      </w:r>
      <w:proofErr w:type="spellEnd"/>
      <w:r w:rsidRPr="00800DF8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800DF8">
        <w:rPr>
          <w:rFonts w:ascii="Calibri" w:hAnsi="Calibri" w:cs="Calibri"/>
          <w:sz w:val="24"/>
          <w:lang w:val="cs-CZ"/>
        </w:rPr>
        <w:t>themes</w:t>
      </w:r>
      <w:proofErr w:type="spellEnd"/>
      <w:r w:rsidRPr="00800DF8">
        <w:rPr>
          <w:rFonts w:ascii="Calibri" w:hAnsi="Calibri" w:cs="Calibri"/>
          <w:sz w:val="24"/>
          <w:lang w:val="cs-CZ"/>
        </w:rPr>
        <w:t xml:space="preserve"> [ online ]. 2016 [citováno 14. 9. 2016].  Dostupné na www: &lt; http://www.slideshare.net/juanleyva/creating-moodle-mobile-remote-themes&gt;</w:t>
      </w:r>
    </w:p>
    <w:p w:rsidR="00800DF8" w:rsidRPr="00D97A6E" w:rsidRDefault="00800DF8" w:rsidP="00E71D69">
      <w:pPr>
        <w:pStyle w:val="Polokaliteratury"/>
        <w:numPr>
          <w:ilvl w:val="0"/>
          <w:numId w:val="0"/>
        </w:numPr>
        <w:rPr>
          <w:rFonts w:ascii="Calibri" w:hAnsi="Calibri" w:cs="Calibri"/>
          <w:sz w:val="24"/>
          <w:lang w:val="cs-CZ"/>
        </w:rPr>
      </w:pPr>
    </w:p>
    <w:p w:rsidR="00E144AF" w:rsidRPr="00E144AF" w:rsidRDefault="003502EF" w:rsidP="00E144AF">
      <w:pPr>
        <w:pStyle w:val="NadpisLiteratura"/>
      </w:pPr>
      <w:r w:rsidRPr="00931570">
        <w:lastRenderedPageBreak/>
        <w:t>Informace o autorech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7259"/>
      </w:tblGrid>
      <w:tr w:rsidR="00E144AF" w:rsidRPr="00497559" w:rsidTr="00A059F7">
        <w:tc>
          <w:tcPr>
            <w:tcW w:w="1431" w:type="dxa"/>
            <w:shd w:val="clear" w:color="auto" w:fill="auto"/>
          </w:tcPr>
          <w:p w:rsidR="00E144AF" w:rsidRPr="004333D1" w:rsidRDefault="00E144AF" w:rsidP="00A059F7">
            <w:pPr>
              <w:pStyle w:val="Curriculum"/>
              <w:tabs>
                <w:tab w:val="left" w:pos="1560"/>
              </w:tabs>
              <w:rPr>
                <w:rFonts w:ascii="Calibri" w:hAnsi="Calibri" w:cs="Calibri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23D6BC" wp14:editId="76F19FCB">
                  <wp:extent cx="771525" cy="1009650"/>
                  <wp:effectExtent l="0" t="0" r="9525" b="0"/>
                  <wp:docPr id="2" name="Obrázek 2" descr="b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  <w:shd w:val="clear" w:color="auto" w:fill="auto"/>
          </w:tcPr>
          <w:p w:rsidR="00E144AF" w:rsidRPr="004333D1" w:rsidRDefault="00E144AF" w:rsidP="00A059F7">
            <w:pPr>
              <w:pStyle w:val="Curriculum"/>
              <w:tabs>
                <w:tab w:val="left" w:pos="1560"/>
              </w:tabs>
              <w:rPr>
                <w:rFonts w:ascii="Calibri" w:hAnsi="Calibri" w:cs="Calibri"/>
              </w:rPr>
            </w:pPr>
            <w:r w:rsidRPr="004333D1">
              <w:rPr>
                <w:rFonts w:ascii="Calibri" w:hAnsi="Calibri" w:cs="Calibri"/>
              </w:rPr>
              <w:t>Telefon: +420 545 211 580</w:t>
            </w:r>
          </w:p>
          <w:p w:rsidR="00E144AF" w:rsidRPr="004333D1" w:rsidRDefault="00E144AF" w:rsidP="00A059F7">
            <w:pPr>
              <w:pStyle w:val="Curriculum"/>
              <w:tabs>
                <w:tab w:val="left" w:pos="1560"/>
              </w:tabs>
              <w:rPr>
                <w:rFonts w:ascii="Calibri" w:hAnsi="Calibri" w:cs="Calibri"/>
              </w:rPr>
            </w:pPr>
            <w:r w:rsidRPr="004333D1">
              <w:rPr>
                <w:rFonts w:ascii="Calibri" w:hAnsi="Calibri" w:cs="Calibri"/>
              </w:rPr>
              <w:t>Email: bohumil.havel@pdcon.cz</w:t>
            </w:r>
          </w:p>
          <w:p w:rsidR="00E144AF" w:rsidRPr="004333D1" w:rsidRDefault="00E144AF" w:rsidP="00A059F7">
            <w:pPr>
              <w:pStyle w:val="Curriculum"/>
              <w:rPr>
                <w:rFonts w:ascii="Calibri" w:hAnsi="Calibri" w:cs="Calibri"/>
              </w:rPr>
            </w:pPr>
            <w:r w:rsidRPr="004333D1">
              <w:rPr>
                <w:rFonts w:ascii="Calibri" w:hAnsi="Calibri" w:cs="Calibri"/>
              </w:rPr>
              <w:t xml:space="preserve">Zastávaná funkce: </w:t>
            </w:r>
            <w:proofErr w:type="spellStart"/>
            <w:r w:rsidRPr="004333D1">
              <w:rPr>
                <w:rFonts w:ascii="Calibri" w:hAnsi="Calibri" w:cs="Calibri"/>
              </w:rPr>
              <w:t>moodler</w:t>
            </w:r>
            <w:proofErr w:type="spellEnd"/>
          </w:p>
          <w:p w:rsidR="00E144AF" w:rsidRPr="004333D1" w:rsidRDefault="00E144AF" w:rsidP="00A059F7">
            <w:pPr>
              <w:pStyle w:val="Curriculum"/>
              <w:tabs>
                <w:tab w:val="left" w:pos="1560"/>
              </w:tabs>
              <w:rPr>
                <w:rFonts w:ascii="Calibri" w:hAnsi="Calibri" w:cs="Calibri"/>
              </w:rPr>
            </w:pPr>
            <w:r w:rsidRPr="004333D1">
              <w:rPr>
                <w:rFonts w:ascii="Calibri" w:hAnsi="Calibri" w:cs="Calibri"/>
              </w:rPr>
              <w:t>Název instituce: PragoData Consulting, s.r.o., Vranovská 1570/61, 614 00 Brno</w:t>
            </w:r>
          </w:p>
          <w:p w:rsidR="00E144AF" w:rsidRPr="004333D1" w:rsidRDefault="00E144AF" w:rsidP="00A059F7">
            <w:pPr>
              <w:pStyle w:val="Curriculum"/>
              <w:tabs>
                <w:tab w:val="left" w:pos="1560"/>
              </w:tabs>
              <w:rPr>
                <w:rFonts w:ascii="Calibri" w:hAnsi="Calibri" w:cs="Calibri"/>
              </w:rPr>
            </w:pPr>
          </w:p>
        </w:tc>
      </w:tr>
    </w:tbl>
    <w:p w:rsidR="00E144AF" w:rsidRPr="00E144AF" w:rsidRDefault="00E144AF" w:rsidP="00E144AF"/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931570" w:rsidRPr="00931570" w:rsidSect="00B461DA">
      <w:footerReference w:type="default" r:id="rId18"/>
      <w:footnotePr>
        <w:pos w:val="beneathText"/>
      </w:footnotePr>
      <w:pgSz w:w="11905" w:h="16837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97" w:rsidRDefault="006B0F97">
      <w:r>
        <w:separator/>
      </w:r>
    </w:p>
  </w:endnote>
  <w:endnote w:type="continuationSeparator" w:id="0">
    <w:p w:rsidR="006B0F97" w:rsidRDefault="006B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258A">
      <w:rPr>
        <w:noProof/>
      </w:rPr>
      <w:t>1</w:t>
    </w:r>
    <w:r>
      <w:fldChar w:fldCharType="end"/>
    </w:r>
  </w:p>
  <w:p w:rsidR="00A05CE0" w:rsidRDefault="00A0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97" w:rsidRDefault="006B0F97">
      <w:r>
        <w:separator/>
      </w:r>
    </w:p>
  </w:footnote>
  <w:footnote w:type="continuationSeparator" w:id="0">
    <w:p w:rsidR="006B0F97" w:rsidRDefault="006B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C0A4D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27498F"/>
    <w:multiLevelType w:val="hybridMultilevel"/>
    <w:tmpl w:val="93C4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7832"/>
    <w:rsid w:val="00043FE0"/>
    <w:rsid w:val="000B1A9B"/>
    <w:rsid w:val="000B5F28"/>
    <w:rsid w:val="000C1EC7"/>
    <w:rsid w:val="00153BD1"/>
    <w:rsid w:val="0018759E"/>
    <w:rsid w:val="0019515B"/>
    <w:rsid w:val="001951A1"/>
    <w:rsid w:val="00195C77"/>
    <w:rsid w:val="001A1565"/>
    <w:rsid w:val="00230044"/>
    <w:rsid w:val="00253F75"/>
    <w:rsid w:val="002902B7"/>
    <w:rsid w:val="002A6732"/>
    <w:rsid w:val="002F6208"/>
    <w:rsid w:val="00315A5D"/>
    <w:rsid w:val="003244FC"/>
    <w:rsid w:val="0035012E"/>
    <w:rsid w:val="003502EF"/>
    <w:rsid w:val="003A013E"/>
    <w:rsid w:val="003A0971"/>
    <w:rsid w:val="003C023C"/>
    <w:rsid w:val="00423A56"/>
    <w:rsid w:val="00425089"/>
    <w:rsid w:val="00425B14"/>
    <w:rsid w:val="00433232"/>
    <w:rsid w:val="00440A1B"/>
    <w:rsid w:val="00452848"/>
    <w:rsid w:val="00466A68"/>
    <w:rsid w:val="00480C80"/>
    <w:rsid w:val="004C258A"/>
    <w:rsid w:val="004C352F"/>
    <w:rsid w:val="004C6D5F"/>
    <w:rsid w:val="00566F86"/>
    <w:rsid w:val="005D397E"/>
    <w:rsid w:val="006123CC"/>
    <w:rsid w:val="00634B41"/>
    <w:rsid w:val="00666B47"/>
    <w:rsid w:val="006B0F97"/>
    <w:rsid w:val="006D6F3B"/>
    <w:rsid w:val="006E576E"/>
    <w:rsid w:val="00704AB4"/>
    <w:rsid w:val="00712329"/>
    <w:rsid w:val="00737B0F"/>
    <w:rsid w:val="00781FED"/>
    <w:rsid w:val="007C7E93"/>
    <w:rsid w:val="00800DF8"/>
    <w:rsid w:val="00827310"/>
    <w:rsid w:val="00834844"/>
    <w:rsid w:val="00875F09"/>
    <w:rsid w:val="008D269A"/>
    <w:rsid w:val="008F7A4B"/>
    <w:rsid w:val="00931570"/>
    <w:rsid w:val="0093731C"/>
    <w:rsid w:val="00954CC5"/>
    <w:rsid w:val="009607B7"/>
    <w:rsid w:val="00966805"/>
    <w:rsid w:val="00996444"/>
    <w:rsid w:val="009C0BEF"/>
    <w:rsid w:val="009C3465"/>
    <w:rsid w:val="00A05CE0"/>
    <w:rsid w:val="00A07B0F"/>
    <w:rsid w:val="00A23533"/>
    <w:rsid w:val="00A677BA"/>
    <w:rsid w:val="00A96590"/>
    <w:rsid w:val="00AA00C2"/>
    <w:rsid w:val="00AB0127"/>
    <w:rsid w:val="00AC6647"/>
    <w:rsid w:val="00AC6D38"/>
    <w:rsid w:val="00B461DA"/>
    <w:rsid w:val="00B60EA0"/>
    <w:rsid w:val="00B92664"/>
    <w:rsid w:val="00BA3F18"/>
    <w:rsid w:val="00BE3285"/>
    <w:rsid w:val="00BF398E"/>
    <w:rsid w:val="00CC5181"/>
    <w:rsid w:val="00CE094D"/>
    <w:rsid w:val="00D00578"/>
    <w:rsid w:val="00D55CCA"/>
    <w:rsid w:val="00D66361"/>
    <w:rsid w:val="00D90BC9"/>
    <w:rsid w:val="00D97A6E"/>
    <w:rsid w:val="00DC6C0D"/>
    <w:rsid w:val="00DE2B21"/>
    <w:rsid w:val="00DF011D"/>
    <w:rsid w:val="00E00A10"/>
    <w:rsid w:val="00E132A6"/>
    <w:rsid w:val="00E141AC"/>
    <w:rsid w:val="00E144AF"/>
    <w:rsid w:val="00E71D69"/>
    <w:rsid w:val="00EB544E"/>
    <w:rsid w:val="00EF2F0F"/>
    <w:rsid w:val="00F35B17"/>
    <w:rsid w:val="00F521D6"/>
    <w:rsid w:val="00FB4B87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rsid w:val="00781FED"/>
    <w:pPr>
      <w:numPr>
        <w:ilvl w:val="0"/>
      </w:numPr>
      <w:tabs>
        <w:tab w:val="clear" w:pos="432"/>
      </w:tabs>
      <w:spacing w:before="520" w:after="280"/>
      <w:outlineLvl w:val="0"/>
    </w:pPr>
    <w:rPr>
      <w:rFonts w:ascii="Calibri" w:hAnsi="Calibri" w:cs="Calibri"/>
      <w:sz w:val="24"/>
      <w:lang w:val="cs-CZ"/>
    </w:rPr>
  </w:style>
  <w:style w:type="paragraph" w:customStyle="1" w:styleId="Nadpissekce">
    <w:name w:val="Nadpis sekce"/>
    <w:basedOn w:val="Nadpiskapitoly"/>
    <w:next w:val="Normln"/>
    <w:rsid w:val="00781FED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1D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rsid w:val="00781FED"/>
    <w:pPr>
      <w:numPr>
        <w:ilvl w:val="0"/>
      </w:numPr>
      <w:tabs>
        <w:tab w:val="clear" w:pos="432"/>
      </w:tabs>
      <w:spacing w:before="520" w:after="280"/>
      <w:outlineLvl w:val="0"/>
    </w:pPr>
    <w:rPr>
      <w:rFonts w:ascii="Calibri" w:hAnsi="Calibri" w:cs="Calibri"/>
      <w:sz w:val="24"/>
      <w:lang w:val="cs-CZ"/>
    </w:rPr>
  </w:style>
  <w:style w:type="paragraph" w:customStyle="1" w:styleId="Nadpissekce">
    <w:name w:val="Nadpis sekce"/>
    <w:basedOn w:val="Nadpiskapitoly"/>
    <w:next w:val="Normln"/>
    <w:rsid w:val="00781FED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1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humil.havel@pragodata.c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1247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8592</CharactersWithSpaces>
  <SharedDoc>false</SharedDoc>
  <HLinks>
    <vt:vector size="24" baseType="variant">
      <vt:variant>
        <vt:i4>6422538</vt:i4>
      </vt:variant>
      <vt:variant>
        <vt:i4>72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Bohumil Havel</cp:lastModifiedBy>
  <cp:revision>11</cp:revision>
  <cp:lastPrinted>2016-10-12T09:11:00Z</cp:lastPrinted>
  <dcterms:created xsi:type="dcterms:W3CDTF">2016-10-03T13:40:00Z</dcterms:created>
  <dcterms:modified xsi:type="dcterms:W3CDTF">2016-10-12T13:16:00Z</dcterms:modified>
</cp:coreProperties>
</file>